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6AA" w:rsidRDefault="00933067">
      <w:pPr>
        <w:pStyle w:val="20"/>
        <w:framePr w:w="3302" w:h="605" w:hRule="exact" w:wrap="none" w:vAnchor="page" w:hAnchor="page" w:x="1208" w:y="1430"/>
        <w:shd w:val="clear" w:color="auto" w:fill="auto"/>
      </w:pPr>
      <w:r>
        <w:t>Схвален</w:t>
      </w:r>
      <w:r w:rsidR="004C73F8">
        <w:t>о педагогічною радою Протокол №4</w:t>
      </w:r>
      <w:r>
        <w:t xml:space="preserve"> від 31.12.2020</w:t>
      </w:r>
      <w:r w:rsidR="004A6DB9">
        <w:t xml:space="preserve"> р.</w:t>
      </w:r>
    </w:p>
    <w:p w:rsidR="004A6DB9" w:rsidRDefault="00933067">
      <w:pPr>
        <w:pStyle w:val="20"/>
        <w:framePr w:w="3470" w:h="879" w:hRule="exact" w:wrap="none" w:vAnchor="page" w:hAnchor="page" w:x="7232" w:y="1430"/>
        <w:shd w:val="clear" w:color="auto" w:fill="auto"/>
        <w:jc w:val="right"/>
      </w:pPr>
      <w:r>
        <w:t>Затверджено</w:t>
      </w:r>
      <w:r w:rsidR="004A6DB9">
        <w:t>: Директор школи    С. Т. Кузьмич</w:t>
      </w:r>
    </w:p>
    <w:p w:rsidR="00AA56AA" w:rsidRDefault="004A6DB9">
      <w:pPr>
        <w:pStyle w:val="20"/>
        <w:framePr w:w="3470" w:h="879" w:hRule="exact" w:wrap="none" w:vAnchor="page" w:hAnchor="page" w:x="7232" w:y="1430"/>
        <w:shd w:val="clear" w:color="auto" w:fill="auto"/>
        <w:jc w:val="right"/>
      </w:pPr>
      <w:r>
        <w:t>Наказ №85</w:t>
      </w:r>
      <w:r w:rsidR="00933067">
        <w:t xml:space="preserve"> від 31.12.2020</w:t>
      </w:r>
      <w:r>
        <w:t xml:space="preserve"> </w:t>
      </w:r>
    </w:p>
    <w:p w:rsidR="00AA56AA" w:rsidRDefault="00933067">
      <w:pPr>
        <w:pStyle w:val="30"/>
        <w:framePr w:w="7690" w:h="4458" w:hRule="exact" w:wrap="none" w:vAnchor="page" w:hAnchor="page" w:x="2216" w:y="6527"/>
        <w:shd w:val="clear" w:color="auto" w:fill="auto"/>
        <w:spacing w:after="188" w:line="370" w:lineRule="exact"/>
      </w:pPr>
      <w:r>
        <w:t>Положення</w:t>
      </w:r>
    </w:p>
    <w:p w:rsidR="00AA56AA" w:rsidRDefault="00933067">
      <w:pPr>
        <w:pStyle w:val="30"/>
        <w:framePr w:w="7690" w:h="4458" w:hRule="exact" w:wrap="none" w:vAnchor="page" w:hAnchor="page" w:x="2216" w:y="6527"/>
        <w:shd w:val="clear" w:color="auto" w:fill="auto"/>
        <w:spacing w:after="0" w:line="466" w:lineRule="exact"/>
      </w:pPr>
      <w:r>
        <w:t>про академічну доброчесність учасників освітнього процесу</w:t>
      </w:r>
    </w:p>
    <w:p w:rsidR="00AA56AA" w:rsidRDefault="00933067">
      <w:pPr>
        <w:pStyle w:val="30"/>
        <w:framePr w:w="7690" w:h="4458" w:hRule="exact" w:wrap="none" w:vAnchor="page" w:hAnchor="page" w:x="2216" w:y="6527"/>
        <w:shd w:val="clear" w:color="auto" w:fill="auto"/>
        <w:spacing w:after="0" w:line="701" w:lineRule="exact"/>
      </w:pPr>
      <w:r>
        <w:t xml:space="preserve">ЗЗСО </w:t>
      </w:r>
      <w:r w:rsidR="004A6DB9">
        <w:t>загальноосвітня школа І-ІІ ступеня</w:t>
      </w:r>
    </w:p>
    <w:p w:rsidR="00AA56AA" w:rsidRDefault="004A6DB9">
      <w:pPr>
        <w:pStyle w:val="30"/>
        <w:framePr w:w="7690" w:h="4458" w:hRule="exact" w:wrap="none" w:vAnchor="page" w:hAnchor="page" w:x="2216" w:y="6527"/>
        <w:shd w:val="clear" w:color="auto" w:fill="auto"/>
        <w:spacing w:after="0" w:line="701" w:lineRule="exact"/>
      </w:pPr>
      <w:r>
        <w:t>села Верхи</w:t>
      </w:r>
    </w:p>
    <w:p w:rsidR="00AA56AA" w:rsidRDefault="00933067">
      <w:pPr>
        <w:pStyle w:val="30"/>
        <w:framePr w:w="7690" w:h="4458" w:hRule="exact" w:wrap="none" w:vAnchor="page" w:hAnchor="page" w:x="2216" w:y="6527"/>
        <w:shd w:val="clear" w:color="auto" w:fill="auto"/>
        <w:spacing w:after="0" w:line="701" w:lineRule="exact"/>
      </w:pPr>
      <w:r>
        <w:t>Камінь-Каширської районної ради</w:t>
      </w:r>
    </w:p>
    <w:p w:rsidR="00AA56AA" w:rsidRDefault="00933067">
      <w:pPr>
        <w:pStyle w:val="30"/>
        <w:framePr w:w="7690" w:h="4458" w:hRule="exact" w:wrap="none" w:vAnchor="page" w:hAnchor="page" w:x="2216" w:y="6527"/>
        <w:shd w:val="clear" w:color="auto" w:fill="auto"/>
        <w:spacing w:after="0" w:line="701" w:lineRule="exact"/>
      </w:pPr>
      <w:r>
        <w:t>Волинської області»</w:t>
      </w:r>
    </w:p>
    <w:p w:rsidR="00AA56AA" w:rsidRDefault="00AA56AA">
      <w:pPr>
        <w:rPr>
          <w:sz w:val="2"/>
          <w:szCs w:val="2"/>
        </w:rPr>
        <w:sectPr w:rsidR="00AA56AA">
          <w:pgSz w:w="11909" w:h="16838"/>
          <w:pgMar w:top="0" w:right="0" w:bottom="0" w:left="0" w:header="0" w:footer="3" w:gutter="0"/>
          <w:cols w:space="720"/>
          <w:noEndnote/>
          <w:docGrid w:linePitch="360"/>
        </w:sectPr>
      </w:pPr>
    </w:p>
    <w:p w:rsidR="00AA56AA" w:rsidRDefault="00933067">
      <w:pPr>
        <w:pStyle w:val="20"/>
        <w:framePr w:w="9715" w:h="14228" w:hRule="exact" w:wrap="none" w:vAnchor="page" w:hAnchor="page" w:x="1110" w:y="1036"/>
        <w:shd w:val="clear" w:color="auto" w:fill="auto"/>
        <w:ind w:right="240"/>
        <w:jc w:val="center"/>
      </w:pPr>
      <w:r>
        <w:lastRenderedPageBreak/>
        <w:t>ПОЛОЖЕННЯ про академічну доброчесність учасників освіт</w:t>
      </w:r>
      <w:r w:rsidR="004A6DB9">
        <w:t>нього процесу  ЗЗСО загальноосвітня школа І-ІІ ступеня  села Верхи</w:t>
      </w:r>
      <w:r>
        <w:t xml:space="preserve"> Камінь-Каширської районної</w:t>
      </w:r>
    </w:p>
    <w:p w:rsidR="00AA56AA" w:rsidRDefault="00933067">
      <w:pPr>
        <w:pStyle w:val="20"/>
        <w:framePr w:w="9715" w:h="14228" w:hRule="exact" w:wrap="none" w:vAnchor="page" w:hAnchor="page" w:x="1110" w:y="1036"/>
        <w:shd w:val="clear" w:color="auto" w:fill="auto"/>
        <w:ind w:right="240"/>
        <w:jc w:val="center"/>
      </w:pPr>
      <w:r>
        <w:t>ради Волинської області»</w:t>
      </w:r>
    </w:p>
    <w:p w:rsidR="00AA56AA" w:rsidRDefault="00933067">
      <w:pPr>
        <w:pStyle w:val="20"/>
        <w:framePr w:w="9715" w:h="14228" w:hRule="exact" w:wrap="none" w:vAnchor="page" w:hAnchor="page" w:x="1110" w:y="1036"/>
        <w:shd w:val="clear" w:color="auto" w:fill="auto"/>
        <w:ind w:right="240"/>
        <w:jc w:val="center"/>
      </w:pPr>
      <w:r>
        <w:t>І. Загальні положення</w:t>
      </w:r>
    </w:p>
    <w:p w:rsidR="00AA56AA" w:rsidRDefault="00933067">
      <w:pPr>
        <w:pStyle w:val="21"/>
        <w:framePr w:w="9715" w:h="14228" w:hRule="exact" w:wrap="none" w:vAnchor="page" w:hAnchor="page" w:x="1110" w:y="1036"/>
        <w:numPr>
          <w:ilvl w:val="0"/>
          <w:numId w:val="1"/>
        </w:numPr>
        <w:shd w:val="clear" w:color="auto" w:fill="auto"/>
        <w:tabs>
          <w:tab w:val="left" w:pos="821"/>
        </w:tabs>
        <w:ind w:left="360" w:right="20" w:firstLine="0"/>
      </w:pPr>
      <w:r>
        <w:t>Положення про академічну доброче</w:t>
      </w:r>
      <w:r w:rsidR="004A6DB9">
        <w:t>сність освіти ЗЗСО загальноосвітня школа І-ІІ ступеня  села Верхи</w:t>
      </w:r>
      <w:r>
        <w:t xml:space="preserve"> Камінь-Каширської районної ради Волинської області» (далі -Положення)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школи.</w:t>
      </w:r>
    </w:p>
    <w:p w:rsidR="00AA56AA" w:rsidRDefault="00933067">
      <w:pPr>
        <w:pStyle w:val="21"/>
        <w:framePr w:w="9715" w:h="14228" w:hRule="exact" w:wrap="none" w:vAnchor="page" w:hAnchor="page" w:x="1110" w:y="1036"/>
        <w:numPr>
          <w:ilvl w:val="0"/>
          <w:numId w:val="1"/>
        </w:numPr>
        <w:shd w:val="clear" w:color="auto" w:fill="auto"/>
        <w:tabs>
          <w:tab w:val="left" w:pos="811"/>
        </w:tabs>
        <w:spacing w:after="291"/>
        <w:ind w:left="360" w:right="20" w:firstLine="0"/>
      </w:pPr>
      <w:r>
        <w:t>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статуту школи, правил внутрішнього розпорядку та інших нормативно- правових актів чинного законодавства України</w:t>
      </w:r>
    </w:p>
    <w:p w:rsidR="00AA56AA" w:rsidRDefault="00933067">
      <w:pPr>
        <w:pStyle w:val="20"/>
        <w:framePr w:w="9715" w:h="14228" w:hRule="exact" w:wrap="none" w:vAnchor="page" w:hAnchor="page" w:x="1110" w:y="1036"/>
        <w:shd w:val="clear" w:color="auto" w:fill="auto"/>
        <w:tabs>
          <w:tab w:val="left" w:pos="1507"/>
        </w:tabs>
        <w:spacing w:line="210" w:lineRule="exact"/>
        <w:ind w:left="1200"/>
        <w:jc w:val="left"/>
      </w:pPr>
      <w:r>
        <w:t>ІІ.</w:t>
      </w:r>
      <w:r>
        <w:tab/>
        <w:t>Принципи, норми етики та забезпечення академічної доброчесності</w:t>
      </w:r>
    </w:p>
    <w:p w:rsidR="00AA56AA" w:rsidRDefault="00933067">
      <w:pPr>
        <w:pStyle w:val="21"/>
        <w:framePr w:w="9715" w:h="14228" w:hRule="exact" w:wrap="none" w:vAnchor="page" w:hAnchor="page" w:x="1110" w:y="1036"/>
        <w:numPr>
          <w:ilvl w:val="1"/>
          <w:numId w:val="1"/>
        </w:numPr>
        <w:shd w:val="clear" w:color="auto" w:fill="auto"/>
        <w:tabs>
          <w:tab w:val="left" w:pos="792"/>
        </w:tabs>
        <w:ind w:left="360" w:right="20" w:firstLine="0"/>
      </w:pPr>
      <w: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AA56AA" w:rsidRDefault="00933067">
      <w:pPr>
        <w:pStyle w:val="21"/>
        <w:framePr w:w="9715" w:h="14228" w:hRule="exact" w:wrap="none" w:vAnchor="page" w:hAnchor="page" w:x="1110" w:y="1036"/>
        <w:numPr>
          <w:ilvl w:val="1"/>
          <w:numId w:val="1"/>
        </w:numPr>
        <w:shd w:val="clear" w:color="auto" w:fill="auto"/>
        <w:tabs>
          <w:tab w:val="left" w:pos="845"/>
        </w:tabs>
        <w:ind w:left="360" w:right="20" w:firstLine="0"/>
      </w:pPr>
      <w:r>
        <w:t>Порушеннями академічної доброчесності згідно ст.42 п. 4 Закону України «Про освіту» вважається:</w:t>
      </w:r>
    </w:p>
    <w:p w:rsidR="00AA56AA" w:rsidRDefault="00933067">
      <w:pPr>
        <w:pStyle w:val="21"/>
        <w:framePr w:w="9715" w:h="14228" w:hRule="exact" w:wrap="none" w:vAnchor="page" w:hAnchor="page" w:x="1110" w:y="1036"/>
        <w:numPr>
          <w:ilvl w:val="0"/>
          <w:numId w:val="2"/>
        </w:numPr>
        <w:shd w:val="clear" w:color="auto" w:fill="auto"/>
        <w:tabs>
          <w:tab w:val="left" w:pos="336"/>
        </w:tabs>
        <w:spacing w:after="0"/>
        <w:ind w:left="360" w:right="320"/>
      </w:pPr>
      <w:r>
        <w:rPr>
          <w:rStyle w:val="0pt"/>
        </w:rPr>
        <w:t>Академічний плагіат</w:t>
      </w:r>
      <w: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AA56AA" w:rsidRDefault="00933067">
      <w:pPr>
        <w:pStyle w:val="21"/>
        <w:framePr w:w="9715" w:h="14228" w:hRule="exact" w:wrap="none" w:vAnchor="page" w:hAnchor="page" w:x="1110" w:y="1036"/>
        <w:numPr>
          <w:ilvl w:val="0"/>
          <w:numId w:val="2"/>
        </w:numPr>
        <w:shd w:val="clear" w:color="auto" w:fill="auto"/>
        <w:tabs>
          <w:tab w:val="left" w:pos="365"/>
        </w:tabs>
        <w:spacing w:after="0"/>
        <w:ind w:left="360" w:right="320"/>
      </w:pPr>
      <w:r>
        <w:rPr>
          <w:rStyle w:val="0pt"/>
        </w:rPr>
        <w:t>Самоплагіат -</w:t>
      </w:r>
      <w:r>
        <w:t xml:space="preserve"> оприлюднення (частково або повністю) власних раніше опублікованих наукових результатів як нових.</w:t>
      </w:r>
    </w:p>
    <w:p w:rsidR="00AA56AA" w:rsidRDefault="00933067">
      <w:pPr>
        <w:pStyle w:val="21"/>
        <w:framePr w:w="9715" w:h="14228" w:hRule="exact" w:wrap="none" w:vAnchor="page" w:hAnchor="page" w:x="1110" w:y="1036"/>
        <w:numPr>
          <w:ilvl w:val="0"/>
          <w:numId w:val="2"/>
        </w:numPr>
        <w:shd w:val="clear" w:color="auto" w:fill="auto"/>
        <w:tabs>
          <w:tab w:val="left" w:pos="370"/>
        </w:tabs>
        <w:spacing w:after="0"/>
        <w:ind w:left="360" w:right="320"/>
      </w:pPr>
      <w:r>
        <w:rPr>
          <w:rStyle w:val="0pt"/>
        </w:rPr>
        <w:t>Фабрикація</w:t>
      </w:r>
      <w:r>
        <w:t xml:space="preserve"> - вигадування даних чи фактів, що використовуються в освітньому процесі або наукових дослідженнях.</w:t>
      </w:r>
    </w:p>
    <w:p w:rsidR="00AA56AA" w:rsidRDefault="00933067">
      <w:pPr>
        <w:pStyle w:val="21"/>
        <w:framePr w:w="9715" w:h="14228" w:hRule="exact" w:wrap="none" w:vAnchor="page" w:hAnchor="page" w:x="1110" w:y="1036"/>
        <w:numPr>
          <w:ilvl w:val="0"/>
          <w:numId w:val="2"/>
        </w:numPr>
        <w:shd w:val="clear" w:color="auto" w:fill="auto"/>
        <w:tabs>
          <w:tab w:val="left" w:pos="370"/>
        </w:tabs>
        <w:spacing w:after="0"/>
        <w:ind w:left="360" w:right="320"/>
      </w:pPr>
      <w:r>
        <w:rPr>
          <w:rStyle w:val="0pt"/>
        </w:rPr>
        <w:t>Фальсифікація</w:t>
      </w:r>
      <w:r>
        <w:t xml:space="preserve"> - свідома зміна чи модифікація вже наявних даних, що стосуються освітнього процесу чи наукових досліджень.</w:t>
      </w:r>
    </w:p>
    <w:p w:rsidR="00AA56AA" w:rsidRDefault="00933067">
      <w:pPr>
        <w:pStyle w:val="21"/>
        <w:framePr w:w="9715" w:h="14228" w:hRule="exact" w:wrap="none" w:vAnchor="page" w:hAnchor="page" w:x="1110" w:y="1036"/>
        <w:numPr>
          <w:ilvl w:val="0"/>
          <w:numId w:val="2"/>
        </w:numPr>
        <w:shd w:val="clear" w:color="auto" w:fill="auto"/>
        <w:tabs>
          <w:tab w:val="left" w:pos="365"/>
        </w:tabs>
        <w:spacing w:after="0"/>
        <w:ind w:left="360" w:right="320"/>
      </w:pPr>
      <w:r>
        <w:rPr>
          <w:rStyle w:val="0pt"/>
        </w:rPr>
        <w:t>Списування</w:t>
      </w:r>
      <w:r>
        <w:t xml:space="preserve"> -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AA56AA" w:rsidRDefault="00933067">
      <w:pPr>
        <w:pStyle w:val="21"/>
        <w:framePr w:w="9715" w:h="14228" w:hRule="exact" w:wrap="none" w:vAnchor="page" w:hAnchor="page" w:x="1110" w:y="1036"/>
        <w:numPr>
          <w:ilvl w:val="0"/>
          <w:numId w:val="2"/>
        </w:numPr>
        <w:shd w:val="clear" w:color="auto" w:fill="auto"/>
        <w:tabs>
          <w:tab w:val="left" w:pos="365"/>
        </w:tabs>
        <w:spacing w:after="0"/>
        <w:ind w:left="360" w:right="320"/>
      </w:pPr>
      <w:r>
        <w:rPr>
          <w:rStyle w:val="0pt"/>
        </w:rPr>
        <w:t>Обман</w:t>
      </w:r>
      <w:r>
        <w:t xml:space="preserve">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AA56AA" w:rsidRDefault="00933067">
      <w:pPr>
        <w:pStyle w:val="21"/>
        <w:framePr w:w="9715" w:h="14228" w:hRule="exact" w:wrap="none" w:vAnchor="page" w:hAnchor="page" w:x="1110" w:y="1036"/>
        <w:numPr>
          <w:ilvl w:val="0"/>
          <w:numId w:val="2"/>
        </w:numPr>
        <w:shd w:val="clear" w:color="auto" w:fill="auto"/>
        <w:tabs>
          <w:tab w:val="left" w:pos="336"/>
        </w:tabs>
        <w:spacing w:after="0"/>
        <w:ind w:left="360" w:right="320"/>
      </w:pPr>
      <w:r>
        <w:rPr>
          <w:rStyle w:val="0pt"/>
        </w:rPr>
        <w:t>Хабарництво</w:t>
      </w:r>
      <w: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EB4434" w:rsidRDefault="00933067" w:rsidP="00EB4434">
      <w:pPr>
        <w:pStyle w:val="21"/>
        <w:framePr w:w="9715" w:h="14228" w:hRule="exact" w:wrap="none" w:vAnchor="page" w:hAnchor="page" w:x="1110" w:y="1036"/>
        <w:numPr>
          <w:ilvl w:val="0"/>
          <w:numId w:val="2"/>
        </w:numPr>
        <w:shd w:val="clear" w:color="auto" w:fill="auto"/>
        <w:tabs>
          <w:tab w:val="left" w:pos="341"/>
        </w:tabs>
        <w:spacing w:after="0" w:line="278" w:lineRule="exact"/>
        <w:ind w:left="360" w:right="900"/>
        <w:jc w:val="left"/>
      </w:pPr>
      <w:r>
        <w:rPr>
          <w:rStyle w:val="0pt"/>
        </w:rPr>
        <w:t>Зловживання впливом</w:t>
      </w:r>
      <w:r>
        <w:t xml:space="preserve">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EB4434" w:rsidRDefault="00EB4434" w:rsidP="00EB4434">
      <w:pPr>
        <w:pStyle w:val="21"/>
        <w:framePr w:w="9715" w:h="14228" w:hRule="exact" w:wrap="none" w:vAnchor="page" w:hAnchor="page" w:x="1110" w:y="1036"/>
        <w:numPr>
          <w:ilvl w:val="0"/>
          <w:numId w:val="2"/>
        </w:numPr>
        <w:shd w:val="clear" w:color="auto" w:fill="auto"/>
        <w:tabs>
          <w:tab w:val="left" w:pos="341"/>
        </w:tabs>
        <w:spacing w:after="0" w:line="278" w:lineRule="exact"/>
        <w:ind w:left="360" w:right="900"/>
        <w:jc w:val="left"/>
      </w:pPr>
      <w:r w:rsidRPr="00EB4434">
        <w:rPr>
          <w:rStyle w:val="0pt"/>
        </w:rPr>
        <w:t xml:space="preserve"> </w:t>
      </w:r>
      <w:r>
        <w:rPr>
          <w:rStyle w:val="0pt"/>
        </w:rPr>
        <w:t>Необ’єктивне оцінювання</w:t>
      </w:r>
      <w:r>
        <w:t xml:space="preserve"> - свідоме завищення або заниження оцінки результатів навчання здобувачів освіти.</w:t>
      </w:r>
    </w:p>
    <w:p w:rsidR="00AA56AA" w:rsidRDefault="00AA56AA" w:rsidP="00EB4434">
      <w:pPr>
        <w:pStyle w:val="21"/>
        <w:framePr w:w="9715" w:h="14228" w:hRule="exact" w:wrap="none" w:vAnchor="page" w:hAnchor="page" w:x="1110" w:y="1036"/>
        <w:shd w:val="clear" w:color="auto" w:fill="auto"/>
        <w:tabs>
          <w:tab w:val="left" w:pos="346"/>
        </w:tabs>
        <w:spacing w:after="0"/>
        <w:ind w:left="360" w:right="320" w:firstLine="0"/>
      </w:pPr>
    </w:p>
    <w:p w:rsidR="00AA56AA" w:rsidRDefault="00933067">
      <w:pPr>
        <w:pStyle w:val="a6"/>
        <w:framePr w:wrap="none" w:vAnchor="page" w:hAnchor="page" w:x="10696" w:y="15839"/>
        <w:shd w:val="clear" w:color="auto" w:fill="auto"/>
        <w:spacing w:line="190" w:lineRule="exact"/>
        <w:ind w:left="20"/>
      </w:pPr>
      <w:r>
        <w:t>2</w:t>
      </w:r>
    </w:p>
    <w:p w:rsidR="00AA56AA" w:rsidRDefault="00AA56AA">
      <w:pPr>
        <w:rPr>
          <w:sz w:val="2"/>
          <w:szCs w:val="2"/>
        </w:rPr>
        <w:sectPr w:rsidR="00AA56AA">
          <w:pgSz w:w="11909" w:h="16838"/>
          <w:pgMar w:top="0" w:right="0" w:bottom="0" w:left="0" w:header="0" w:footer="3" w:gutter="0"/>
          <w:cols w:space="720"/>
          <w:noEndnote/>
          <w:docGrid w:linePitch="360"/>
        </w:sectPr>
      </w:pPr>
    </w:p>
    <w:p w:rsidR="00AA56AA" w:rsidRDefault="00933067">
      <w:pPr>
        <w:pStyle w:val="21"/>
        <w:framePr w:w="9926" w:h="14505" w:hRule="exact" w:wrap="none" w:vAnchor="page" w:hAnchor="page" w:x="1004" w:y="1032"/>
        <w:numPr>
          <w:ilvl w:val="1"/>
          <w:numId w:val="1"/>
        </w:numPr>
        <w:shd w:val="clear" w:color="auto" w:fill="auto"/>
        <w:tabs>
          <w:tab w:val="left" w:pos="773"/>
        </w:tabs>
        <w:spacing w:after="244" w:line="278" w:lineRule="exact"/>
        <w:ind w:left="360" w:firstLine="0"/>
      </w:pPr>
      <w:r w:rsidRPr="00EB4434">
        <w:rPr>
          <w:b/>
        </w:rPr>
        <w:lastRenderedPageBreak/>
        <w:t>Етика та академічна доброчесність забезпечуються</w:t>
      </w:r>
      <w:r>
        <w:t>:</w:t>
      </w:r>
    </w:p>
    <w:p w:rsidR="00AA56AA" w:rsidRDefault="00933067">
      <w:pPr>
        <w:pStyle w:val="40"/>
        <w:framePr w:w="9926" w:h="14505" w:hRule="exact" w:wrap="none" w:vAnchor="page" w:hAnchor="page" w:x="1004" w:y="1032"/>
        <w:numPr>
          <w:ilvl w:val="2"/>
          <w:numId w:val="1"/>
        </w:numPr>
        <w:shd w:val="clear" w:color="auto" w:fill="auto"/>
        <w:tabs>
          <w:tab w:val="left" w:pos="931"/>
        </w:tabs>
        <w:spacing w:before="0"/>
        <w:ind w:left="360"/>
      </w:pPr>
      <w:r>
        <w:t>учасниками освітнього процесу</w:t>
      </w:r>
      <w:r>
        <w:rPr>
          <w:rStyle w:val="40pt"/>
        </w:rPr>
        <w:t xml:space="preserve"> шляхом:</w:t>
      </w:r>
    </w:p>
    <w:p w:rsidR="00AA56AA" w:rsidRDefault="00933067">
      <w:pPr>
        <w:pStyle w:val="21"/>
        <w:framePr w:w="9926" w:h="14505" w:hRule="exact" w:wrap="none" w:vAnchor="page" w:hAnchor="page" w:x="1004" w:y="1032"/>
        <w:numPr>
          <w:ilvl w:val="0"/>
          <w:numId w:val="2"/>
        </w:numPr>
        <w:shd w:val="clear" w:color="auto" w:fill="auto"/>
        <w:tabs>
          <w:tab w:val="left" w:pos="355"/>
        </w:tabs>
        <w:spacing w:after="0"/>
        <w:ind w:left="360"/>
      </w:pPr>
      <w:r>
        <w:t xml:space="preserve">дотримання Конвенції </w:t>
      </w:r>
      <w:r>
        <w:rPr>
          <w:lang w:val="ru-RU"/>
        </w:rPr>
        <w:t xml:space="preserve">ООН </w:t>
      </w:r>
      <w:r>
        <w:t>«Про права дитини», Конституції, законів України;</w:t>
      </w:r>
    </w:p>
    <w:p w:rsidR="00AA56AA" w:rsidRDefault="00933067">
      <w:pPr>
        <w:pStyle w:val="21"/>
        <w:framePr w:w="9926" w:h="14505" w:hRule="exact" w:wrap="none" w:vAnchor="page" w:hAnchor="page" w:x="1004" w:y="1032"/>
        <w:numPr>
          <w:ilvl w:val="0"/>
          <w:numId w:val="2"/>
        </w:numPr>
        <w:shd w:val="clear" w:color="auto" w:fill="auto"/>
        <w:tabs>
          <w:tab w:val="left" w:pos="350"/>
        </w:tabs>
        <w:spacing w:after="0"/>
        <w:ind w:left="360"/>
      </w:pPr>
      <w:r>
        <w:t>утвердження позитивного іміджу школи, примноження її традицій;</w:t>
      </w:r>
    </w:p>
    <w:p w:rsidR="00AA56AA" w:rsidRDefault="00933067">
      <w:pPr>
        <w:pStyle w:val="21"/>
        <w:framePr w:w="9926" w:h="14505" w:hRule="exact" w:wrap="none" w:vAnchor="page" w:hAnchor="page" w:x="1004" w:y="1032"/>
        <w:numPr>
          <w:ilvl w:val="0"/>
          <w:numId w:val="2"/>
        </w:numPr>
        <w:shd w:val="clear" w:color="auto" w:fill="auto"/>
        <w:tabs>
          <w:tab w:val="left" w:pos="355"/>
        </w:tabs>
        <w:spacing w:after="0"/>
        <w:ind w:left="360" w:right="540"/>
      </w:pPr>
      <w:r>
        <w:t>дотримання етичних норм спілкування на засадах партнерства, взаємоповаги, толерантності стосунків;</w:t>
      </w:r>
    </w:p>
    <w:p w:rsidR="00AA56AA" w:rsidRDefault="00933067">
      <w:pPr>
        <w:pStyle w:val="21"/>
        <w:framePr w:w="9926" w:h="14505" w:hRule="exact" w:wrap="none" w:vAnchor="page" w:hAnchor="page" w:x="1004" w:y="1032"/>
        <w:numPr>
          <w:ilvl w:val="0"/>
          <w:numId w:val="2"/>
        </w:numPr>
        <w:shd w:val="clear" w:color="auto" w:fill="auto"/>
        <w:tabs>
          <w:tab w:val="left" w:pos="350"/>
        </w:tabs>
        <w:spacing w:after="0"/>
        <w:ind w:left="360"/>
      </w:pPr>
      <w:r>
        <w:t>запобігання корупції, хабарництву;</w:t>
      </w:r>
    </w:p>
    <w:p w:rsidR="00AA56AA" w:rsidRDefault="00933067">
      <w:pPr>
        <w:pStyle w:val="21"/>
        <w:framePr w:w="9926" w:h="14505" w:hRule="exact" w:wrap="none" w:vAnchor="page" w:hAnchor="page" w:x="1004" w:y="1032"/>
        <w:numPr>
          <w:ilvl w:val="0"/>
          <w:numId w:val="2"/>
        </w:numPr>
        <w:shd w:val="clear" w:color="auto" w:fill="auto"/>
        <w:tabs>
          <w:tab w:val="left" w:pos="350"/>
        </w:tabs>
        <w:spacing w:after="0"/>
        <w:ind w:left="360" w:right="540"/>
      </w:pPr>
      <w:r>
        <w:t>збереження, поліпшення та раціонального використання навчально-матеріальної бази школи;</w:t>
      </w:r>
    </w:p>
    <w:p w:rsidR="00AA56AA" w:rsidRDefault="00933067">
      <w:pPr>
        <w:pStyle w:val="21"/>
        <w:framePr w:w="9926" w:h="14505" w:hRule="exact" w:wrap="none" w:vAnchor="page" w:hAnchor="page" w:x="1004" w:y="1032"/>
        <w:numPr>
          <w:ilvl w:val="0"/>
          <w:numId w:val="2"/>
        </w:numPr>
        <w:shd w:val="clear" w:color="auto" w:fill="auto"/>
        <w:tabs>
          <w:tab w:val="left" w:pos="355"/>
        </w:tabs>
        <w:spacing w:after="0"/>
        <w:ind w:left="360" w:right="540"/>
      </w:pPr>
      <w:r>
        <w:t>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w:t>
      </w:r>
    </w:p>
    <w:p w:rsidR="00AA56AA" w:rsidRDefault="00933067">
      <w:pPr>
        <w:pStyle w:val="21"/>
        <w:framePr w:w="9926" w:h="14505" w:hRule="exact" w:wrap="none" w:vAnchor="page" w:hAnchor="page" w:x="1004" w:y="1032"/>
        <w:numPr>
          <w:ilvl w:val="0"/>
          <w:numId w:val="2"/>
        </w:numPr>
        <w:shd w:val="clear" w:color="auto" w:fill="auto"/>
        <w:tabs>
          <w:tab w:val="left" w:pos="355"/>
        </w:tabs>
        <w:spacing w:after="0"/>
        <w:ind w:left="360"/>
      </w:pPr>
      <w:r>
        <w:t>дотримання норм про авторські права;</w:t>
      </w:r>
    </w:p>
    <w:p w:rsidR="00AA56AA" w:rsidRDefault="00933067">
      <w:pPr>
        <w:pStyle w:val="21"/>
        <w:framePr w:w="9926" w:h="14505" w:hRule="exact" w:wrap="none" w:vAnchor="page" w:hAnchor="page" w:x="1004" w:y="1032"/>
        <w:numPr>
          <w:ilvl w:val="0"/>
          <w:numId w:val="2"/>
        </w:numPr>
        <w:shd w:val="clear" w:color="auto" w:fill="auto"/>
        <w:tabs>
          <w:tab w:val="left" w:pos="360"/>
        </w:tabs>
        <w:spacing w:after="0"/>
        <w:ind w:left="360" w:right="540"/>
      </w:pPr>
      <w:r>
        <w:t>надання правдивої інформації про результати власної навчальної (наукової, творчої) діяльності;</w:t>
      </w:r>
    </w:p>
    <w:p w:rsidR="00AA56AA" w:rsidRDefault="00933067">
      <w:pPr>
        <w:pStyle w:val="21"/>
        <w:framePr w:w="9926" w:h="14505" w:hRule="exact" w:wrap="none" w:vAnchor="page" w:hAnchor="page" w:x="1004" w:y="1032"/>
        <w:numPr>
          <w:ilvl w:val="0"/>
          <w:numId w:val="2"/>
        </w:numPr>
        <w:shd w:val="clear" w:color="auto" w:fill="auto"/>
        <w:tabs>
          <w:tab w:val="left" w:pos="360"/>
        </w:tabs>
        <w:spacing w:after="0"/>
        <w:ind w:left="360" w:right="540"/>
      </w:pPr>
      <w:r>
        <w:t>невідворотності відповідальності з підстав та в порядку, визначених відповідно Законом України «Про освіту» та іншими спеціальними законами.</w:t>
      </w:r>
    </w:p>
    <w:p w:rsidR="00AA56AA" w:rsidRDefault="00933067">
      <w:pPr>
        <w:pStyle w:val="40"/>
        <w:framePr w:w="9926" w:h="14505" w:hRule="exact" w:wrap="none" w:vAnchor="page" w:hAnchor="page" w:x="1004" w:y="1032"/>
        <w:shd w:val="clear" w:color="auto" w:fill="auto"/>
        <w:spacing w:before="0"/>
        <w:ind w:left="360"/>
      </w:pPr>
      <w:r>
        <w:t>2.3.2.здобувачами освіти</w:t>
      </w:r>
      <w:r>
        <w:rPr>
          <w:rStyle w:val="40pt"/>
        </w:rPr>
        <w:t xml:space="preserve"> шляхом:</w:t>
      </w:r>
    </w:p>
    <w:p w:rsidR="00AA56AA" w:rsidRDefault="00933067">
      <w:pPr>
        <w:pStyle w:val="21"/>
        <w:framePr w:w="9926" w:h="14505" w:hRule="exact" w:wrap="none" w:vAnchor="page" w:hAnchor="page" w:x="1004" w:y="1032"/>
        <w:numPr>
          <w:ilvl w:val="0"/>
          <w:numId w:val="2"/>
        </w:numPr>
        <w:shd w:val="clear" w:color="auto" w:fill="auto"/>
        <w:tabs>
          <w:tab w:val="left" w:pos="360"/>
        </w:tabs>
        <w:spacing w:after="0"/>
        <w:ind w:left="360" w:right="540"/>
      </w:pPr>
      <w:r>
        <w:t>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AA56AA" w:rsidRDefault="00933067">
      <w:pPr>
        <w:pStyle w:val="21"/>
        <w:framePr w:w="9926" w:h="14505" w:hRule="exact" w:wrap="none" w:vAnchor="page" w:hAnchor="page" w:x="1004" w:y="1032"/>
        <w:numPr>
          <w:ilvl w:val="0"/>
          <w:numId w:val="2"/>
        </w:numPr>
        <w:shd w:val="clear" w:color="auto" w:fill="auto"/>
        <w:tabs>
          <w:tab w:val="left" w:pos="360"/>
        </w:tabs>
        <w:spacing w:after="0"/>
        <w:ind w:left="360" w:right="540"/>
      </w:pPr>
      <w:r>
        <w:t>особистою присутністю на всіх заняттях, окрім випадків, викликаних поважними причинами.</w:t>
      </w:r>
    </w:p>
    <w:p w:rsidR="00AA56AA" w:rsidRDefault="00933067">
      <w:pPr>
        <w:pStyle w:val="40"/>
        <w:framePr w:w="9926" w:h="14505" w:hRule="exact" w:wrap="none" w:vAnchor="page" w:hAnchor="page" w:x="1004" w:y="1032"/>
        <w:numPr>
          <w:ilvl w:val="0"/>
          <w:numId w:val="3"/>
        </w:numPr>
        <w:shd w:val="clear" w:color="auto" w:fill="auto"/>
        <w:tabs>
          <w:tab w:val="left" w:pos="960"/>
        </w:tabs>
        <w:spacing w:before="0"/>
        <w:ind w:left="360"/>
      </w:pPr>
      <w:r>
        <w:t>педагогічними працівниками</w:t>
      </w:r>
      <w:r>
        <w:rPr>
          <w:rStyle w:val="40pt"/>
        </w:rPr>
        <w:t xml:space="preserve"> шляхом:</w:t>
      </w:r>
    </w:p>
    <w:p w:rsidR="00AA56AA" w:rsidRDefault="00933067">
      <w:pPr>
        <w:pStyle w:val="21"/>
        <w:framePr w:w="9926" w:h="14505" w:hRule="exact" w:wrap="none" w:vAnchor="page" w:hAnchor="page" w:x="1004" w:y="1032"/>
        <w:numPr>
          <w:ilvl w:val="0"/>
          <w:numId w:val="2"/>
        </w:numPr>
        <w:shd w:val="clear" w:color="auto" w:fill="auto"/>
        <w:tabs>
          <w:tab w:val="left" w:pos="360"/>
        </w:tabs>
        <w:spacing w:after="0"/>
        <w:ind w:left="360" w:right="540"/>
      </w:pPr>
      <w:r>
        <w:t>надання якісних освітніх послуг з використанням в практичній професійній діяльності інноваційних здобутків в галузі освіти;</w:t>
      </w:r>
    </w:p>
    <w:p w:rsidR="00AA56AA" w:rsidRDefault="00933067">
      <w:pPr>
        <w:pStyle w:val="21"/>
        <w:framePr w:w="9926" w:h="14505" w:hRule="exact" w:wrap="none" w:vAnchor="page" w:hAnchor="page" w:x="1004" w:y="1032"/>
        <w:numPr>
          <w:ilvl w:val="0"/>
          <w:numId w:val="2"/>
        </w:numPr>
        <w:shd w:val="clear" w:color="auto" w:fill="auto"/>
        <w:tabs>
          <w:tab w:val="left" w:pos="360"/>
        </w:tabs>
        <w:spacing w:after="0"/>
        <w:ind w:left="360" w:right="540"/>
      </w:pPr>
      <w:r>
        <w:t>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AA56AA" w:rsidRDefault="00933067">
      <w:pPr>
        <w:pStyle w:val="21"/>
        <w:framePr w:w="9926" w:h="14505" w:hRule="exact" w:wrap="none" w:vAnchor="page" w:hAnchor="page" w:x="1004" w:y="1032"/>
        <w:numPr>
          <w:ilvl w:val="0"/>
          <w:numId w:val="2"/>
        </w:numPr>
        <w:shd w:val="clear" w:color="auto" w:fill="auto"/>
        <w:tabs>
          <w:tab w:val="left" w:pos="360"/>
        </w:tabs>
        <w:spacing w:after="0"/>
        <w:ind w:left="360" w:right="540"/>
      </w:pPr>
      <w:r>
        <w:t>незалежності професійної діяльності від політичних партій, громадських і релігійних організацій;</w:t>
      </w:r>
    </w:p>
    <w:p w:rsidR="00AA56AA" w:rsidRDefault="00933067">
      <w:pPr>
        <w:pStyle w:val="21"/>
        <w:framePr w:w="9926" w:h="14505" w:hRule="exact" w:wrap="none" w:vAnchor="page" w:hAnchor="page" w:x="1004" w:y="1032"/>
        <w:numPr>
          <w:ilvl w:val="0"/>
          <w:numId w:val="2"/>
        </w:numPr>
        <w:shd w:val="clear" w:color="auto" w:fill="auto"/>
        <w:tabs>
          <w:tab w:val="left" w:pos="360"/>
        </w:tabs>
        <w:spacing w:after="0"/>
        <w:ind w:left="360" w:right="540"/>
      </w:pPr>
      <w:r>
        <w:t>підвищення професійного рівня шляхом саморозвитку і самовдосконалення, проходження вчасно курсової підготовки;</w:t>
      </w:r>
    </w:p>
    <w:p w:rsidR="00AA56AA" w:rsidRDefault="00933067">
      <w:pPr>
        <w:pStyle w:val="21"/>
        <w:framePr w:w="9926" w:h="14505" w:hRule="exact" w:wrap="none" w:vAnchor="page" w:hAnchor="page" w:x="1004" w:y="1032"/>
        <w:numPr>
          <w:ilvl w:val="0"/>
          <w:numId w:val="2"/>
        </w:numPr>
        <w:shd w:val="clear" w:color="auto" w:fill="auto"/>
        <w:tabs>
          <w:tab w:val="left" w:pos="355"/>
        </w:tabs>
        <w:spacing w:after="0"/>
        <w:ind w:left="360" w:right="540"/>
      </w:pPr>
      <w:r>
        <w:t>дотримання правил внутрішнього розпорядку, трудової дисципліни, корпоративної етики;</w:t>
      </w:r>
    </w:p>
    <w:p w:rsidR="00AA56AA" w:rsidRDefault="00933067">
      <w:pPr>
        <w:pStyle w:val="21"/>
        <w:framePr w:w="9926" w:h="14505" w:hRule="exact" w:wrap="none" w:vAnchor="page" w:hAnchor="page" w:x="1004" w:y="1032"/>
        <w:numPr>
          <w:ilvl w:val="0"/>
          <w:numId w:val="2"/>
        </w:numPr>
        <w:shd w:val="clear" w:color="auto" w:fill="auto"/>
        <w:tabs>
          <w:tab w:val="left" w:pos="360"/>
        </w:tabs>
        <w:spacing w:after="0"/>
        <w:ind w:left="360"/>
      </w:pPr>
      <w:r>
        <w:t>об’єктивного і неупередженого оцінювання результатів навчання здобувачів освіти;</w:t>
      </w:r>
    </w:p>
    <w:p w:rsidR="00AA56AA" w:rsidRDefault="00933067">
      <w:pPr>
        <w:pStyle w:val="21"/>
        <w:framePr w:w="9926" w:h="14505" w:hRule="exact" w:wrap="none" w:vAnchor="page" w:hAnchor="page" w:x="1004" w:y="1032"/>
        <w:numPr>
          <w:ilvl w:val="0"/>
          <w:numId w:val="2"/>
        </w:numPr>
        <w:shd w:val="clear" w:color="auto" w:fill="auto"/>
        <w:tabs>
          <w:tab w:val="left" w:pos="350"/>
        </w:tabs>
        <w:spacing w:after="0"/>
        <w:ind w:left="360"/>
      </w:pPr>
      <w:r>
        <w:t>здійснення контролю за дотриманням академічної доброчесності здобувачами освіти;</w:t>
      </w:r>
    </w:p>
    <w:p w:rsidR="00AA56AA" w:rsidRDefault="00933067">
      <w:pPr>
        <w:pStyle w:val="21"/>
        <w:framePr w:w="9926" w:h="14505" w:hRule="exact" w:wrap="none" w:vAnchor="page" w:hAnchor="page" w:x="1004" w:y="1032"/>
        <w:numPr>
          <w:ilvl w:val="0"/>
          <w:numId w:val="2"/>
        </w:numPr>
        <w:shd w:val="clear" w:color="auto" w:fill="auto"/>
        <w:tabs>
          <w:tab w:val="left" w:pos="355"/>
        </w:tabs>
        <w:spacing w:after="0"/>
        <w:ind w:left="360" w:right="540"/>
      </w:pPr>
      <w:r>
        <w:t>інформування здобувачів освіти про типові порушення академічної доброчесності та види відповідальності за її порушення.</w:t>
      </w:r>
    </w:p>
    <w:p w:rsidR="00AA56AA" w:rsidRDefault="00933067">
      <w:pPr>
        <w:pStyle w:val="10"/>
        <w:framePr w:w="9926" w:h="14505" w:hRule="exact" w:wrap="none" w:vAnchor="page" w:hAnchor="page" w:x="1004" w:y="1032"/>
        <w:shd w:val="clear" w:color="auto" w:fill="auto"/>
        <w:tabs>
          <w:tab w:val="left" w:pos="1998"/>
        </w:tabs>
        <w:ind w:left="2460" w:right="1360"/>
      </w:pPr>
      <w:bookmarkStart w:id="0" w:name="bookmark0"/>
      <w:r>
        <w:t>ІІІ.</w:t>
      </w:r>
      <w:r>
        <w:tab/>
        <w:t>Заходи з попередження, виявлення та встановлення фактів порушення етики та академічної доброчесності</w:t>
      </w:r>
      <w:bookmarkEnd w:id="0"/>
    </w:p>
    <w:p w:rsidR="00AA56AA" w:rsidRDefault="00933067">
      <w:pPr>
        <w:pStyle w:val="21"/>
        <w:framePr w:w="9926" w:h="14505" w:hRule="exact" w:wrap="none" w:vAnchor="page" w:hAnchor="page" w:x="1004" w:y="1032"/>
        <w:numPr>
          <w:ilvl w:val="0"/>
          <w:numId w:val="4"/>
        </w:numPr>
        <w:shd w:val="clear" w:color="auto" w:fill="auto"/>
        <w:tabs>
          <w:tab w:val="left" w:pos="806"/>
        </w:tabs>
        <w:spacing w:after="291"/>
        <w:ind w:left="360" w:right="240" w:firstLine="0"/>
      </w:pPr>
      <w:r>
        <w:t>При прийомі на роботу працівник знайомиться із даним Положенням під розписку після ознайомлення із правилами внутрішнього розпорядку школи.</w:t>
      </w:r>
    </w:p>
    <w:p w:rsidR="00AA56AA" w:rsidRDefault="00933067">
      <w:pPr>
        <w:pStyle w:val="21"/>
        <w:framePr w:w="9926" w:h="14505" w:hRule="exact" w:wrap="none" w:vAnchor="page" w:hAnchor="page" w:x="1004" w:y="1032"/>
        <w:numPr>
          <w:ilvl w:val="0"/>
          <w:numId w:val="4"/>
        </w:numPr>
        <w:shd w:val="clear" w:color="auto" w:fill="auto"/>
        <w:tabs>
          <w:tab w:val="left" w:pos="768"/>
        </w:tabs>
        <w:spacing w:after="318" w:line="210" w:lineRule="exact"/>
        <w:ind w:left="360" w:firstLine="0"/>
      </w:pPr>
      <w:r>
        <w:t>Положення доводиться до батьківської громади, оприлюднюється на сайті школи.</w:t>
      </w:r>
    </w:p>
    <w:p w:rsidR="00AA56AA" w:rsidRDefault="00933067">
      <w:pPr>
        <w:pStyle w:val="21"/>
        <w:framePr w:w="9926" w:h="14505" w:hRule="exact" w:wrap="none" w:vAnchor="page" w:hAnchor="page" w:x="1004" w:y="1032"/>
        <w:numPr>
          <w:ilvl w:val="0"/>
          <w:numId w:val="4"/>
        </w:numPr>
        <w:shd w:val="clear" w:color="auto" w:fill="auto"/>
        <w:tabs>
          <w:tab w:val="left" w:pos="2232"/>
        </w:tabs>
        <w:spacing w:after="267" w:line="210" w:lineRule="exact"/>
        <w:ind w:left="360" w:firstLine="0"/>
      </w:pPr>
      <w:r>
        <w:t>Адміністрація</w:t>
      </w:r>
      <w:r>
        <w:tab/>
        <w:t>школи:</w:t>
      </w:r>
    </w:p>
    <w:p w:rsidR="00EB4434" w:rsidRDefault="00EB4434" w:rsidP="00EB4434">
      <w:pPr>
        <w:pStyle w:val="21"/>
        <w:framePr w:w="9926" w:h="14505" w:hRule="exact" w:wrap="none" w:vAnchor="page" w:hAnchor="page" w:x="1004" w:y="1032"/>
        <w:shd w:val="clear" w:color="auto" w:fill="auto"/>
        <w:ind w:left="640" w:right="640" w:firstLine="0"/>
      </w:pPr>
      <w:r>
        <w:t xml:space="preserve">3.3.1. </w:t>
      </w:r>
      <w:r w:rsidR="00933067">
        <w:t>Забезпечують попередження порушень академічної доброчесності шляхом практикумів, консультацій та інших колективних та індивідуальних форм навчання з</w:t>
      </w:r>
      <w:r w:rsidR="004A6DB9" w:rsidRPr="004A6DB9">
        <w:t xml:space="preserve"> </w:t>
      </w:r>
      <w:r w:rsidR="004A6DB9">
        <w:t>педагогічними працівниками щодо створення,</w:t>
      </w:r>
      <w:r w:rsidR="004A6DB9" w:rsidRPr="004A6DB9">
        <w:t xml:space="preserve"> </w:t>
      </w:r>
      <w:r w:rsidR="004A6DB9">
        <w:t>оформлення ними методичних розробок (робіт)</w:t>
      </w:r>
      <w:r w:rsidR="004A6DB9" w:rsidRPr="004A6DB9">
        <w:t xml:space="preserve"> </w:t>
      </w:r>
      <w:r w:rsidR="004A6DB9">
        <w:t>для публікацій, на конкурси</w:t>
      </w:r>
      <w:r w:rsidRPr="00EB4434">
        <w:t xml:space="preserve"> </w:t>
      </w:r>
      <w:r>
        <w:t>різного рівня;</w:t>
      </w:r>
    </w:p>
    <w:p w:rsidR="00AA56AA" w:rsidRDefault="00AA56AA" w:rsidP="00EB4434">
      <w:pPr>
        <w:pStyle w:val="21"/>
        <w:framePr w:w="9926" w:h="14505" w:hRule="exact" w:wrap="none" w:vAnchor="page" w:hAnchor="page" w:x="1004" w:y="1032"/>
        <w:shd w:val="clear" w:color="auto" w:fill="auto"/>
        <w:tabs>
          <w:tab w:val="left" w:pos="1133"/>
        </w:tabs>
        <w:spacing w:after="0"/>
        <w:ind w:left="360" w:right="240" w:firstLine="0"/>
      </w:pPr>
    </w:p>
    <w:p w:rsidR="00AA56AA" w:rsidRDefault="00933067">
      <w:pPr>
        <w:pStyle w:val="a6"/>
        <w:framePr w:wrap="none" w:vAnchor="page" w:hAnchor="page" w:x="10585" w:y="15839"/>
        <w:shd w:val="clear" w:color="auto" w:fill="auto"/>
        <w:spacing w:line="190" w:lineRule="exact"/>
        <w:ind w:left="20"/>
      </w:pPr>
      <w:r>
        <w:t>3</w:t>
      </w:r>
    </w:p>
    <w:p w:rsidR="00AA56AA" w:rsidRDefault="00AA56AA">
      <w:pPr>
        <w:rPr>
          <w:sz w:val="2"/>
          <w:szCs w:val="2"/>
        </w:rPr>
        <w:sectPr w:rsidR="00AA56AA">
          <w:pgSz w:w="11909" w:h="16838"/>
          <w:pgMar w:top="0" w:right="0" w:bottom="0" w:left="0" w:header="0" w:footer="3" w:gutter="0"/>
          <w:cols w:space="720"/>
          <w:noEndnote/>
          <w:docGrid w:linePitch="360"/>
        </w:sectPr>
      </w:pPr>
    </w:p>
    <w:p w:rsidR="00AA56AA" w:rsidRDefault="00933067">
      <w:pPr>
        <w:pStyle w:val="21"/>
        <w:framePr w:w="10627" w:h="6221" w:hRule="exact" w:wrap="none" w:vAnchor="page" w:hAnchor="page" w:x="654" w:y="1036"/>
        <w:numPr>
          <w:ilvl w:val="0"/>
          <w:numId w:val="5"/>
        </w:numPr>
        <w:shd w:val="clear" w:color="auto" w:fill="auto"/>
        <w:tabs>
          <w:tab w:val="left" w:pos="1326"/>
        </w:tabs>
        <w:ind w:left="640" w:right="640" w:firstLine="0"/>
      </w:pPr>
      <w:r>
        <w:lastRenderedPageBreak/>
        <w:t>Використовують у своїй діяльності (рецензування робіт на конкурси різного рівня, на присвоєння педагогічного звання) та рекомендують вчителям сервіси безкоштовної перевірки робіт на антиплагіат.</w:t>
      </w:r>
    </w:p>
    <w:p w:rsidR="00AA56AA" w:rsidRDefault="00933067">
      <w:pPr>
        <w:pStyle w:val="21"/>
        <w:framePr w:w="10627" w:h="6221" w:hRule="exact" w:wrap="none" w:vAnchor="page" w:hAnchor="page" w:x="654" w:y="1036"/>
        <w:numPr>
          <w:ilvl w:val="0"/>
          <w:numId w:val="4"/>
        </w:numPr>
        <w:shd w:val="clear" w:color="auto" w:fill="auto"/>
        <w:tabs>
          <w:tab w:val="left" w:pos="1082"/>
        </w:tabs>
        <w:spacing w:after="236"/>
        <w:ind w:left="640" w:right="640" w:firstLine="0"/>
      </w:pPr>
      <w:r>
        <w:t>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AA56AA" w:rsidRDefault="00933067">
      <w:pPr>
        <w:pStyle w:val="21"/>
        <w:framePr w:w="10627" w:h="6221" w:hRule="exact" w:wrap="none" w:vAnchor="page" w:hAnchor="page" w:x="654" w:y="1036"/>
        <w:numPr>
          <w:ilvl w:val="0"/>
          <w:numId w:val="4"/>
        </w:numPr>
        <w:shd w:val="clear" w:color="auto" w:fill="auto"/>
        <w:tabs>
          <w:tab w:val="left" w:pos="1230"/>
        </w:tabs>
        <w:spacing w:after="244" w:line="278" w:lineRule="exact"/>
        <w:ind w:left="640" w:right="640" w:firstLine="0"/>
      </w:pPr>
      <w:r>
        <w:t>Для прийняття рішення про призначення відповідальності за списуванння створюється Шкільна Комісія з попередження списування здобувачами освіти (далі - Комісія) у складі класного керівника, вчителя-предметника, представника учнівського самоврядування класу.</w:t>
      </w:r>
    </w:p>
    <w:p w:rsidR="00AA56AA" w:rsidRDefault="00933067">
      <w:pPr>
        <w:pStyle w:val="21"/>
        <w:framePr w:w="10627" w:h="6221" w:hRule="exact" w:wrap="none" w:vAnchor="page" w:hAnchor="page" w:x="654" w:y="1036"/>
        <w:numPr>
          <w:ilvl w:val="0"/>
          <w:numId w:val="4"/>
        </w:numPr>
        <w:shd w:val="clear" w:color="auto" w:fill="auto"/>
        <w:tabs>
          <w:tab w:val="left" w:pos="1115"/>
        </w:tabs>
        <w:spacing w:after="0"/>
        <w:ind w:left="640" w:right="640" w:firstLine="0"/>
      </w:pPr>
      <w:r>
        <w:t>Комісія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w:t>
      </w:r>
    </w:p>
    <w:p w:rsidR="00AA56AA" w:rsidRDefault="00933067">
      <w:pPr>
        <w:pStyle w:val="10"/>
        <w:framePr w:w="10627" w:h="884" w:hRule="exact" w:wrap="none" w:vAnchor="page" w:hAnchor="page" w:x="654" w:y="7501"/>
        <w:numPr>
          <w:ilvl w:val="0"/>
          <w:numId w:val="6"/>
        </w:numPr>
        <w:shd w:val="clear" w:color="auto" w:fill="auto"/>
        <w:tabs>
          <w:tab w:val="left" w:pos="389"/>
        </w:tabs>
        <w:ind w:firstLine="0"/>
        <w:jc w:val="center"/>
      </w:pPr>
      <w:bookmarkStart w:id="1" w:name="bookmark1"/>
      <w:r>
        <w:t>Види відповідальності за порушення академічної доброчесності</w:t>
      </w:r>
      <w:bookmarkEnd w:id="1"/>
    </w:p>
    <w:p w:rsidR="00AA56AA" w:rsidRDefault="00933067">
      <w:pPr>
        <w:pStyle w:val="21"/>
        <w:framePr w:w="10627" w:h="884" w:hRule="exact" w:wrap="none" w:vAnchor="page" w:hAnchor="page" w:x="654" w:y="7501"/>
        <w:numPr>
          <w:ilvl w:val="0"/>
          <w:numId w:val="7"/>
        </w:numPr>
        <w:shd w:val="clear" w:color="auto" w:fill="auto"/>
        <w:tabs>
          <w:tab w:val="left" w:pos="1053"/>
        </w:tabs>
        <w:spacing w:after="0"/>
        <w:ind w:left="640" w:right="1940" w:firstLine="0"/>
        <w:jc w:val="left"/>
      </w:pPr>
      <w:r>
        <w:t>Види академічної відповідальності за конкретне порушення академічної доброчинності визначають спеціальні закони та внутрішнє Положення школи.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14"/>
        <w:gridCol w:w="1066"/>
        <w:gridCol w:w="3014"/>
        <w:gridCol w:w="2693"/>
        <w:gridCol w:w="2131"/>
      </w:tblGrid>
      <w:tr w:rsidR="00AA56AA">
        <w:trPr>
          <w:trHeight w:hRule="exact" w:val="1829"/>
        </w:trPr>
        <w:tc>
          <w:tcPr>
            <w:tcW w:w="1714" w:type="dxa"/>
            <w:tcBorders>
              <w:top w:val="single" w:sz="4" w:space="0" w:color="auto"/>
              <w:left w:val="single" w:sz="4" w:space="0" w:color="auto"/>
            </w:tcBorders>
            <w:shd w:val="clear" w:color="auto" w:fill="FFFFFF"/>
          </w:tcPr>
          <w:p w:rsidR="00AA56AA" w:rsidRDefault="00933067">
            <w:pPr>
              <w:pStyle w:val="21"/>
              <w:framePr w:w="10618" w:h="6754" w:wrap="none" w:vAnchor="page" w:hAnchor="page" w:x="659" w:y="8652"/>
              <w:shd w:val="clear" w:color="auto" w:fill="auto"/>
              <w:spacing w:after="0"/>
              <w:ind w:left="80" w:firstLine="0"/>
              <w:jc w:val="left"/>
            </w:pPr>
            <w:r>
              <w:rPr>
                <w:rStyle w:val="0pt0"/>
              </w:rPr>
              <w:t>Порушення</w:t>
            </w:r>
          </w:p>
          <w:p w:rsidR="00AA56AA" w:rsidRDefault="00933067">
            <w:pPr>
              <w:pStyle w:val="21"/>
              <w:framePr w:w="10618" w:h="6754" w:wrap="none" w:vAnchor="page" w:hAnchor="page" w:x="659" w:y="8652"/>
              <w:shd w:val="clear" w:color="auto" w:fill="auto"/>
              <w:spacing w:after="0"/>
              <w:ind w:left="80" w:firstLine="0"/>
              <w:jc w:val="left"/>
            </w:pPr>
            <w:r>
              <w:rPr>
                <w:rStyle w:val="0pt0"/>
              </w:rPr>
              <w:t>академічної</w:t>
            </w:r>
          </w:p>
          <w:p w:rsidR="00AA56AA" w:rsidRDefault="00933067">
            <w:pPr>
              <w:pStyle w:val="21"/>
              <w:framePr w:w="10618" w:h="6754" w:wrap="none" w:vAnchor="page" w:hAnchor="page" w:x="659" w:y="8652"/>
              <w:shd w:val="clear" w:color="auto" w:fill="auto"/>
              <w:spacing w:after="0"/>
              <w:ind w:left="80" w:firstLine="0"/>
              <w:jc w:val="left"/>
            </w:pPr>
            <w:r>
              <w:rPr>
                <w:rStyle w:val="0pt0"/>
              </w:rPr>
              <w:t>доброчесності</w:t>
            </w:r>
          </w:p>
        </w:tc>
        <w:tc>
          <w:tcPr>
            <w:tcW w:w="1066" w:type="dxa"/>
            <w:tcBorders>
              <w:top w:val="single" w:sz="4" w:space="0" w:color="auto"/>
              <w:left w:val="single" w:sz="4" w:space="0" w:color="auto"/>
            </w:tcBorders>
            <w:shd w:val="clear" w:color="auto" w:fill="FFFFFF"/>
          </w:tcPr>
          <w:p w:rsidR="00AA56AA" w:rsidRDefault="00933067">
            <w:pPr>
              <w:pStyle w:val="21"/>
              <w:framePr w:w="10618" w:h="6754" w:wrap="none" w:vAnchor="page" w:hAnchor="page" w:x="659" w:y="8652"/>
              <w:shd w:val="clear" w:color="auto" w:fill="auto"/>
              <w:spacing w:after="0"/>
              <w:ind w:left="80" w:firstLine="0"/>
              <w:jc w:val="left"/>
            </w:pPr>
            <w:r>
              <w:rPr>
                <w:rStyle w:val="0pt0"/>
              </w:rPr>
              <w:t>Суб’єкт</w:t>
            </w:r>
          </w:p>
          <w:p w:rsidR="00AA56AA" w:rsidRDefault="00933067">
            <w:pPr>
              <w:pStyle w:val="21"/>
              <w:framePr w:w="10618" w:h="6754" w:wrap="none" w:vAnchor="page" w:hAnchor="page" w:x="659" w:y="8652"/>
              <w:shd w:val="clear" w:color="auto" w:fill="auto"/>
              <w:spacing w:after="0"/>
              <w:ind w:left="80" w:firstLine="0"/>
              <w:jc w:val="left"/>
            </w:pPr>
            <w:r>
              <w:rPr>
                <w:rStyle w:val="0pt0"/>
                <w:lang w:val="ru-RU"/>
              </w:rPr>
              <w:t>и</w:t>
            </w:r>
          </w:p>
          <w:p w:rsidR="00AA56AA" w:rsidRDefault="00933067">
            <w:pPr>
              <w:pStyle w:val="21"/>
              <w:framePr w:w="10618" w:h="6754" w:wrap="none" w:vAnchor="page" w:hAnchor="page" w:x="659" w:y="8652"/>
              <w:shd w:val="clear" w:color="auto" w:fill="auto"/>
              <w:spacing w:after="0"/>
              <w:ind w:left="80" w:firstLine="0"/>
              <w:jc w:val="left"/>
            </w:pPr>
            <w:r>
              <w:rPr>
                <w:rStyle w:val="0pt0"/>
              </w:rPr>
              <w:t>поруше</w:t>
            </w:r>
          </w:p>
          <w:p w:rsidR="00AA56AA" w:rsidRDefault="00933067">
            <w:pPr>
              <w:pStyle w:val="21"/>
              <w:framePr w:w="10618" w:h="6754" w:wrap="none" w:vAnchor="page" w:hAnchor="page" w:x="659" w:y="8652"/>
              <w:shd w:val="clear" w:color="auto" w:fill="auto"/>
              <w:spacing w:after="0"/>
              <w:ind w:left="80" w:firstLine="0"/>
              <w:jc w:val="left"/>
            </w:pPr>
            <w:r>
              <w:rPr>
                <w:rStyle w:val="0pt0"/>
              </w:rPr>
              <w:t>ння</w:t>
            </w:r>
          </w:p>
        </w:tc>
        <w:tc>
          <w:tcPr>
            <w:tcW w:w="3014" w:type="dxa"/>
            <w:tcBorders>
              <w:top w:val="single" w:sz="4" w:space="0" w:color="auto"/>
              <w:left w:val="single" w:sz="4" w:space="0" w:color="auto"/>
            </w:tcBorders>
            <w:shd w:val="clear" w:color="auto" w:fill="FFFFFF"/>
          </w:tcPr>
          <w:p w:rsidR="00AA56AA" w:rsidRDefault="00933067">
            <w:pPr>
              <w:pStyle w:val="21"/>
              <w:framePr w:w="10618" w:h="6754" w:wrap="none" w:vAnchor="page" w:hAnchor="page" w:x="659" w:y="8652"/>
              <w:shd w:val="clear" w:color="auto" w:fill="auto"/>
              <w:spacing w:after="0"/>
              <w:ind w:left="80" w:firstLine="0"/>
              <w:jc w:val="left"/>
            </w:pPr>
            <w:r>
              <w:rPr>
                <w:rStyle w:val="0pt0"/>
              </w:rPr>
              <w:t>Обставини та умови порушення академічної доброчесності</w:t>
            </w:r>
          </w:p>
        </w:tc>
        <w:tc>
          <w:tcPr>
            <w:tcW w:w="2693" w:type="dxa"/>
            <w:tcBorders>
              <w:top w:val="single" w:sz="4" w:space="0" w:color="auto"/>
              <w:left w:val="single" w:sz="4" w:space="0" w:color="auto"/>
            </w:tcBorders>
            <w:shd w:val="clear" w:color="auto" w:fill="FFFFFF"/>
          </w:tcPr>
          <w:p w:rsidR="00AA56AA" w:rsidRDefault="00933067">
            <w:pPr>
              <w:pStyle w:val="21"/>
              <w:framePr w:w="10618" w:h="6754" w:wrap="none" w:vAnchor="page" w:hAnchor="page" w:x="659" w:y="8652"/>
              <w:shd w:val="clear" w:color="auto" w:fill="auto"/>
              <w:spacing w:after="0" w:line="278" w:lineRule="exact"/>
              <w:ind w:left="80" w:firstLine="0"/>
              <w:jc w:val="left"/>
            </w:pPr>
            <w:r>
              <w:rPr>
                <w:rStyle w:val="0pt0"/>
              </w:rPr>
              <w:t>Наслідки і форма відповідал ьності</w:t>
            </w:r>
          </w:p>
        </w:tc>
        <w:tc>
          <w:tcPr>
            <w:tcW w:w="2131" w:type="dxa"/>
            <w:tcBorders>
              <w:top w:val="single" w:sz="4" w:space="0" w:color="auto"/>
              <w:left w:val="single" w:sz="4" w:space="0" w:color="auto"/>
              <w:right w:val="single" w:sz="4" w:space="0" w:color="auto"/>
            </w:tcBorders>
            <w:shd w:val="clear" w:color="auto" w:fill="FFFFFF"/>
          </w:tcPr>
          <w:p w:rsidR="00AA56AA" w:rsidRDefault="00933067">
            <w:pPr>
              <w:pStyle w:val="21"/>
              <w:framePr w:w="10618" w:h="6754" w:wrap="none" w:vAnchor="page" w:hAnchor="page" w:x="659" w:y="8652"/>
              <w:shd w:val="clear" w:color="auto" w:fill="auto"/>
              <w:spacing w:after="0"/>
              <w:ind w:left="80" w:firstLine="0"/>
              <w:jc w:val="left"/>
            </w:pPr>
            <w:r>
              <w:rPr>
                <w:rStyle w:val="0pt0"/>
              </w:rPr>
              <w:t>Орган / посадова особа, який приймає рішення про призначення виду</w:t>
            </w:r>
          </w:p>
          <w:p w:rsidR="00AA56AA" w:rsidRDefault="00933067">
            <w:pPr>
              <w:pStyle w:val="21"/>
              <w:framePr w:w="10618" w:h="6754" w:wrap="none" w:vAnchor="page" w:hAnchor="page" w:x="659" w:y="8652"/>
              <w:shd w:val="clear" w:color="auto" w:fill="auto"/>
              <w:spacing w:after="0"/>
              <w:ind w:left="80" w:firstLine="0"/>
              <w:jc w:val="left"/>
            </w:pPr>
            <w:r>
              <w:rPr>
                <w:rStyle w:val="0pt0"/>
              </w:rPr>
              <w:t>відповідал ьності</w:t>
            </w:r>
          </w:p>
        </w:tc>
      </w:tr>
      <w:tr w:rsidR="00AA56AA">
        <w:trPr>
          <w:trHeight w:hRule="exact" w:val="2650"/>
        </w:trPr>
        <w:tc>
          <w:tcPr>
            <w:tcW w:w="1714" w:type="dxa"/>
            <w:tcBorders>
              <w:top w:val="single" w:sz="4" w:space="0" w:color="auto"/>
              <w:left w:val="single" w:sz="4" w:space="0" w:color="auto"/>
            </w:tcBorders>
            <w:shd w:val="clear" w:color="auto" w:fill="FFFFFF"/>
          </w:tcPr>
          <w:p w:rsidR="00AA56AA" w:rsidRDefault="00933067">
            <w:pPr>
              <w:pStyle w:val="21"/>
              <w:framePr w:w="10618" w:h="6754" w:wrap="none" w:vAnchor="page" w:hAnchor="page" w:x="659" w:y="8652"/>
              <w:shd w:val="clear" w:color="auto" w:fill="auto"/>
              <w:spacing w:after="0" w:line="210" w:lineRule="exact"/>
              <w:ind w:left="80" w:firstLine="0"/>
              <w:jc w:val="left"/>
            </w:pPr>
            <w:r>
              <w:rPr>
                <w:rStyle w:val="a7"/>
              </w:rPr>
              <w:t>Списування</w:t>
            </w:r>
          </w:p>
        </w:tc>
        <w:tc>
          <w:tcPr>
            <w:tcW w:w="1066" w:type="dxa"/>
            <w:tcBorders>
              <w:top w:val="single" w:sz="4" w:space="0" w:color="auto"/>
              <w:left w:val="single" w:sz="4" w:space="0" w:color="auto"/>
            </w:tcBorders>
            <w:shd w:val="clear" w:color="auto" w:fill="FFFFFF"/>
          </w:tcPr>
          <w:p w:rsidR="00AA56AA" w:rsidRDefault="00933067">
            <w:pPr>
              <w:pStyle w:val="21"/>
              <w:framePr w:w="10618" w:h="6754" w:wrap="none" w:vAnchor="page" w:hAnchor="page" w:x="659" w:y="8652"/>
              <w:shd w:val="clear" w:color="auto" w:fill="auto"/>
              <w:spacing w:after="0"/>
              <w:ind w:left="80" w:firstLine="0"/>
              <w:jc w:val="left"/>
            </w:pPr>
            <w:r>
              <w:rPr>
                <w:rStyle w:val="a7"/>
              </w:rPr>
              <w:t>Здобува</w:t>
            </w:r>
          </w:p>
          <w:p w:rsidR="00AA56AA" w:rsidRDefault="00933067">
            <w:pPr>
              <w:pStyle w:val="21"/>
              <w:framePr w:w="10618" w:h="6754" w:wrap="none" w:vAnchor="page" w:hAnchor="page" w:x="659" w:y="8652"/>
              <w:shd w:val="clear" w:color="auto" w:fill="auto"/>
              <w:spacing w:after="0"/>
              <w:ind w:left="80" w:firstLine="0"/>
              <w:jc w:val="left"/>
            </w:pPr>
            <w:r>
              <w:rPr>
                <w:rStyle w:val="a7"/>
              </w:rPr>
              <w:t>чі</w:t>
            </w:r>
          </w:p>
          <w:p w:rsidR="00AA56AA" w:rsidRDefault="00933067">
            <w:pPr>
              <w:pStyle w:val="21"/>
              <w:framePr w:w="10618" w:h="6754" w:wrap="none" w:vAnchor="page" w:hAnchor="page" w:x="659" w:y="8652"/>
              <w:shd w:val="clear" w:color="auto" w:fill="auto"/>
              <w:spacing w:after="0"/>
              <w:ind w:left="80" w:firstLine="0"/>
              <w:jc w:val="left"/>
            </w:pPr>
            <w:r>
              <w:rPr>
                <w:rStyle w:val="a7"/>
              </w:rPr>
              <w:t>освіти</w:t>
            </w:r>
          </w:p>
        </w:tc>
        <w:tc>
          <w:tcPr>
            <w:tcW w:w="3014" w:type="dxa"/>
            <w:tcBorders>
              <w:top w:val="single" w:sz="4" w:space="0" w:color="auto"/>
              <w:left w:val="single" w:sz="4" w:space="0" w:color="auto"/>
            </w:tcBorders>
            <w:shd w:val="clear" w:color="auto" w:fill="FFFFFF"/>
          </w:tcPr>
          <w:p w:rsidR="00AA56AA" w:rsidRDefault="00933067">
            <w:pPr>
              <w:pStyle w:val="21"/>
              <w:framePr w:w="10618" w:h="6754" w:wrap="none" w:vAnchor="page" w:hAnchor="page" w:x="659" w:y="8652"/>
              <w:numPr>
                <w:ilvl w:val="0"/>
                <w:numId w:val="8"/>
              </w:numPr>
              <w:shd w:val="clear" w:color="auto" w:fill="auto"/>
              <w:tabs>
                <w:tab w:val="left" w:pos="219"/>
              </w:tabs>
              <w:spacing w:after="0"/>
              <w:ind w:left="80" w:firstLine="0"/>
              <w:jc w:val="left"/>
            </w:pPr>
            <w:r>
              <w:rPr>
                <w:rStyle w:val="11"/>
              </w:rPr>
              <w:t>самостійні роботи;</w:t>
            </w:r>
          </w:p>
          <w:p w:rsidR="00AA56AA" w:rsidRDefault="00933067">
            <w:pPr>
              <w:pStyle w:val="21"/>
              <w:framePr w:w="10618" w:h="6754" w:wrap="none" w:vAnchor="page" w:hAnchor="page" w:x="659" w:y="8652"/>
              <w:numPr>
                <w:ilvl w:val="0"/>
                <w:numId w:val="8"/>
              </w:numPr>
              <w:shd w:val="clear" w:color="auto" w:fill="auto"/>
              <w:tabs>
                <w:tab w:val="left" w:pos="219"/>
              </w:tabs>
              <w:spacing w:after="0"/>
              <w:ind w:left="80" w:firstLine="0"/>
              <w:jc w:val="left"/>
            </w:pPr>
            <w:r>
              <w:rPr>
                <w:rStyle w:val="11"/>
              </w:rPr>
              <w:t>контрольні роботи;</w:t>
            </w:r>
          </w:p>
          <w:p w:rsidR="00AA56AA" w:rsidRDefault="00933067">
            <w:pPr>
              <w:pStyle w:val="21"/>
              <w:framePr w:w="10618" w:h="6754" w:wrap="none" w:vAnchor="page" w:hAnchor="page" w:x="659" w:y="8652"/>
              <w:numPr>
                <w:ilvl w:val="0"/>
                <w:numId w:val="8"/>
              </w:numPr>
              <w:shd w:val="clear" w:color="auto" w:fill="auto"/>
              <w:tabs>
                <w:tab w:val="left" w:pos="219"/>
              </w:tabs>
              <w:spacing w:after="0"/>
              <w:ind w:left="80" w:firstLine="0"/>
              <w:jc w:val="left"/>
            </w:pPr>
            <w:r>
              <w:rPr>
                <w:rStyle w:val="11"/>
              </w:rPr>
              <w:t>контрольні зрізи знань;</w:t>
            </w:r>
          </w:p>
          <w:p w:rsidR="00AA56AA" w:rsidRDefault="00933067">
            <w:pPr>
              <w:pStyle w:val="21"/>
              <w:framePr w:w="10618" w:h="6754" w:wrap="none" w:vAnchor="page" w:hAnchor="page" w:x="659" w:y="8652"/>
              <w:numPr>
                <w:ilvl w:val="0"/>
                <w:numId w:val="8"/>
              </w:numPr>
              <w:shd w:val="clear" w:color="auto" w:fill="auto"/>
              <w:tabs>
                <w:tab w:val="left" w:pos="214"/>
              </w:tabs>
              <w:spacing w:after="0"/>
              <w:ind w:left="80" w:firstLine="0"/>
              <w:jc w:val="left"/>
            </w:pPr>
            <w:r>
              <w:rPr>
                <w:rStyle w:val="11"/>
              </w:rPr>
              <w:t>річне оцінювання (для екстернів)</w:t>
            </w:r>
          </w:p>
          <w:p w:rsidR="00AA56AA" w:rsidRDefault="00933067">
            <w:pPr>
              <w:pStyle w:val="21"/>
              <w:framePr w:w="10618" w:h="6754" w:wrap="none" w:vAnchor="page" w:hAnchor="page" w:x="659" w:y="8652"/>
              <w:numPr>
                <w:ilvl w:val="0"/>
                <w:numId w:val="8"/>
              </w:numPr>
              <w:shd w:val="clear" w:color="auto" w:fill="auto"/>
              <w:tabs>
                <w:tab w:val="left" w:pos="219"/>
              </w:tabs>
              <w:spacing w:after="0"/>
              <w:ind w:left="80" w:firstLine="0"/>
              <w:jc w:val="left"/>
            </w:pPr>
            <w:r>
              <w:rPr>
                <w:rStyle w:val="11"/>
              </w:rPr>
              <w:t>моніторинги якості знань</w:t>
            </w:r>
          </w:p>
        </w:tc>
        <w:tc>
          <w:tcPr>
            <w:tcW w:w="2693" w:type="dxa"/>
            <w:tcBorders>
              <w:top w:val="single" w:sz="4" w:space="0" w:color="auto"/>
              <w:left w:val="single" w:sz="4" w:space="0" w:color="auto"/>
            </w:tcBorders>
            <w:shd w:val="clear" w:color="auto" w:fill="FFFFFF"/>
          </w:tcPr>
          <w:p w:rsidR="00AA56AA" w:rsidRDefault="00933067">
            <w:pPr>
              <w:pStyle w:val="21"/>
              <w:framePr w:w="10618" w:h="6754" w:wrap="none" w:vAnchor="page" w:hAnchor="page" w:x="659" w:y="8652"/>
              <w:shd w:val="clear" w:color="auto" w:fill="auto"/>
              <w:spacing w:after="0"/>
              <w:ind w:left="80" w:firstLine="0"/>
              <w:jc w:val="left"/>
            </w:pPr>
            <w:r>
              <w:rPr>
                <w:rStyle w:val="11"/>
              </w:rPr>
              <w:t>Повторне письмове проходження оцінювання термін -1 тиждень або повторне проходження відповідного освітнього компонента освітньої програми</w:t>
            </w:r>
          </w:p>
        </w:tc>
        <w:tc>
          <w:tcPr>
            <w:tcW w:w="2131" w:type="dxa"/>
            <w:tcBorders>
              <w:top w:val="single" w:sz="4" w:space="0" w:color="auto"/>
              <w:left w:val="single" w:sz="4" w:space="0" w:color="auto"/>
              <w:right w:val="single" w:sz="4" w:space="0" w:color="auto"/>
            </w:tcBorders>
            <w:shd w:val="clear" w:color="auto" w:fill="FFFFFF"/>
          </w:tcPr>
          <w:p w:rsidR="00AA56AA" w:rsidRDefault="00933067">
            <w:pPr>
              <w:pStyle w:val="21"/>
              <w:framePr w:w="10618" w:h="6754" w:wrap="none" w:vAnchor="page" w:hAnchor="page" w:x="659" w:y="8652"/>
              <w:shd w:val="clear" w:color="auto" w:fill="auto"/>
              <w:spacing w:after="0" w:line="278" w:lineRule="exact"/>
              <w:ind w:left="80" w:firstLine="0"/>
              <w:jc w:val="left"/>
            </w:pPr>
            <w:r>
              <w:rPr>
                <w:rStyle w:val="11"/>
              </w:rPr>
              <w:t xml:space="preserve">Учителі - </w:t>
            </w:r>
            <w:r>
              <w:rPr>
                <w:rStyle w:val="11"/>
                <w:lang w:val="ru-RU"/>
              </w:rPr>
              <w:t>предметники</w:t>
            </w:r>
          </w:p>
        </w:tc>
      </w:tr>
      <w:tr w:rsidR="00AA56AA">
        <w:trPr>
          <w:trHeight w:hRule="exact" w:val="1819"/>
        </w:trPr>
        <w:tc>
          <w:tcPr>
            <w:tcW w:w="1714" w:type="dxa"/>
            <w:tcBorders>
              <w:left w:val="single" w:sz="4" w:space="0" w:color="auto"/>
            </w:tcBorders>
            <w:shd w:val="clear" w:color="auto" w:fill="FFFFFF"/>
          </w:tcPr>
          <w:p w:rsidR="00AA56AA" w:rsidRDefault="00AA56AA">
            <w:pPr>
              <w:framePr w:w="10618" w:h="6754" w:wrap="none" w:vAnchor="page" w:hAnchor="page" w:x="659" w:y="8652"/>
              <w:rPr>
                <w:sz w:val="10"/>
                <w:szCs w:val="10"/>
              </w:rPr>
            </w:pPr>
          </w:p>
        </w:tc>
        <w:tc>
          <w:tcPr>
            <w:tcW w:w="1066" w:type="dxa"/>
            <w:tcBorders>
              <w:left w:val="single" w:sz="4" w:space="0" w:color="auto"/>
            </w:tcBorders>
            <w:shd w:val="clear" w:color="auto" w:fill="FFFFFF"/>
          </w:tcPr>
          <w:p w:rsidR="00AA56AA" w:rsidRDefault="00AA56AA">
            <w:pPr>
              <w:framePr w:w="10618" w:h="6754" w:wrap="none" w:vAnchor="page" w:hAnchor="page" w:x="659" w:y="8652"/>
              <w:rPr>
                <w:sz w:val="10"/>
                <w:szCs w:val="10"/>
              </w:rPr>
            </w:pPr>
          </w:p>
        </w:tc>
        <w:tc>
          <w:tcPr>
            <w:tcW w:w="3014" w:type="dxa"/>
            <w:tcBorders>
              <w:top w:val="single" w:sz="4" w:space="0" w:color="auto"/>
              <w:left w:val="single" w:sz="4" w:space="0" w:color="auto"/>
            </w:tcBorders>
            <w:shd w:val="clear" w:color="auto" w:fill="FFFFFF"/>
          </w:tcPr>
          <w:p w:rsidR="00AA56AA" w:rsidRDefault="00933067">
            <w:pPr>
              <w:pStyle w:val="21"/>
              <w:framePr w:w="10618" w:h="6754" w:wrap="none" w:vAnchor="page" w:hAnchor="page" w:x="659" w:y="8652"/>
              <w:shd w:val="clear" w:color="auto" w:fill="auto"/>
              <w:spacing w:after="0"/>
              <w:ind w:left="80" w:firstLine="0"/>
              <w:jc w:val="left"/>
            </w:pPr>
            <w:r>
              <w:rPr>
                <w:rStyle w:val="11"/>
              </w:rPr>
              <w:t>-державна підсумкова атестація;</w:t>
            </w:r>
          </w:p>
          <w:p w:rsidR="00AA56AA" w:rsidRDefault="00933067">
            <w:pPr>
              <w:pStyle w:val="21"/>
              <w:framePr w:w="10618" w:h="6754" w:wrap="none" w:vAnchor="page" w:hAnchor="page" w:x="659" w:y="8652"/>
              <w:shd w:val="clear" w:color="auto" w:fill="auto"/>
              <w:spacing w:after="0"/>
              <w:ind w:left="80" w:firstLine="0"/>
              <w:jc w:val="left"/>
            </w:pPr>
            <w:r>
              <w:rPr>
                <w:rStyle w:val="11"/>
              </w:rPr>
              <w:t>- річне оцінювання ( для екстернів)</w:t>
            </w:r>
          </w:p>
        </w:tc>
        <w:tc>
          <w:tcPr>
            <w:tcW w:w="2693" w:type="dxa"/>
            <w:tcBorders>
              <w:top w:val="single" w:sz="4" w:space="0" w:color="auto"/>
              <w:left w:val="single" w:sz="4" w:space="0" w:color="auto"/>
            </w:tcBorders>
            <w:shd w:val="clear" w:color="auto" w:fill="FFFFFF"/>
          </w:tcPr>
          <w:p w:rsidR="00AA56AA" w:rsidRDefault="00933067">
            <w:pPr>
              <w:pStyle w:val="21"/>
              <w:framePr w:w="10618" w:h="6754" w:wrap="none" w:vAnchor="page" w:hAnchor="page" w:x="659" w:y="8652"/>
              <w:shd w:val="clear" w:color="auto" w:fill="auto"/>
              <w:spacing w:after="0"/>
              <w:ind w:left="80" w:firstLine="0"/>
              <w:jc w:val="left"/>
            </w:pPr>
            <w:r>
              <w:rPr>
                <w:rStyle w:val="11"/>
              </w:rPr>
              <w:t>Повторне проходження оцінювання за графіком проведення ДПА у школі Не</w:t>
            </w:r>
          </w:p>
          <w:p w:rsidR="00AA56AA" w:rsidRDefault="00933067">
            <w:pPr>
              <w:pStyle w:val="21"/>
              <w:framePr w:w="10618" w:h="6754" w:wrap="none" w:vAnchor="page" w:hAnchor="page" w:x="659" w:y="8652"/>
              <w:shd w:val="clear" w:color="auto" w:fill="auto"/>
              <w:spacing w:after="0"/>
              <w:ind w:left="80" w:firstLine="0"/>
              <w:jc w:val="left"/>
            </w:pPr>
            <w:r>
              <w:rPr>
                <w:rStyle w:val="11"/>
              </w:rPr>
              <w:t>зарахування результатів</w:t>
            </w:r>
          </w:p>
        </w:tc>
        <w:tc>
          <w:tcPr>
            <w:tcW w:w="2131" w:type="dxa"/>
            <w:tcBorders>
              <w:top w:val="single" w:sz="4" w:space="0" w:color="auto"/>
              <w:left w:val="single" w:sz="4" w:space="0" w:color="auto"/>
              <w:right w:val="single" w:sz="4" w:space="0" w:color="auto"/>
            </w:tcBorders>
            <w:shd w:val="clear" w:color="auto" w:fill="FFFFFF"/>
          </w:tcPr>
          <w:p w:rsidR="00AA56AA" w:rsidRDefault="00933067">
            <w:pPr>
              <w:pStyle w:val="21"/>
              <w:framePr w:w="10618" w:h="6754" w:wrap="none" w:vAnchor="page" w:hAnchor="page" w:x="659" w:y="8652"/>
              <w:shd w:val="clear" w:color="auto" w:fill="auto"/>
              <w:spacing w:after="0" w:line="278" w:lineRule="exact"/>
              <w:ind w:left="80" w:firstLine="0"/>
              <w:jc w:val="left"/>
            </w:pPr>
            <w:r>
              <w:rPr>
                <w:rStyle w:val="11"/>
              </w:rPr>
              <w:t>Атестаційна комісія державної підсумкової атестації</w:t>
            </w:r>
          </w:p>
        </w:tc>
      </w:tr>
      <w:tr w:rsidR="00AA56AA">
        <w:trPr>
          <w:trHeight w:hRule="exact" w:val="456"/>
        </w:trPr>
        <w:tc>
          <w:tcPr>
            <w:tcW w:w="1714" w:type="dxa"/>
            <w:tcBorders>
              <w:left w:val="single" w:sz="4" w:space="0" w:color="auto"/>
              <w:bottom w:val="single" w:sz="4" w:space="0" w:color="auto"/>
            </w:tcBorders>
            <w:shd w:val="clear" w:color="auto" w:fill="FFFFFF"/>
          </w:tcPr>
          <w:p w:rsidR="00AA56AA" w:rsidRDefault="00AA56AA">
            <w:pPr>
              <w:framePr w:w="10618" w:h="6754" w:wrap="none" w:vAnchor="page" w:hAnchor="page" w:x="659" w:y="8652"/>
              <w:rPr>
                <w:sz w:val="10"/>
                <w:szCs w:val="10"/>
              </w:rPr>
            </w:pPr>
          </w:p>
        </w:tc>
        <w:tc>
          <w:tcPr>
            <w:tcW w:w="1066" w:type="dxa"/>
            <w:tcBorders>
              <w:left w:val="single" w:sz="4" w:space="0" w:color="auto"/>
              <w:bottom w:val="single" w:sz="4" w:space="0" w:color="auto"/>
            </w:tcBorders>
            <w:shd w:val="clear" w:color="auto" w:fill="FFFFFF"/>
          </w:tcPr>
          <w:p w:rsidR="00AA56AA" w:rsidRDefault="00AA56AA">
            <w:pPr>
              <w:framePr w:w="10618" w:h="6754" w:wrap="none" w:vAnchor="page" w:hAnchor="page" w:x="659" w:y="8652"/>
              <w:rPr>
                <w:sz w:val="10"/>
                <w:szCs w:val="10"/>
              </w:rPr>
            </w:pPr>
          </w:p>
        </w:tc>
        <w:tc>
          <w:tcPr>
            <w:tcW w:w="3014" w:type="dxa"/>
            <w:tcBorders>
              <w:top w:val="single" w:sz="4" w:space="0" w:color="auto"/>
              <w:left w:val="single" w:sz="4" w:space="0" w:color="auto"/>
              <w:bottom w:val="single" w:sz="4" w:space="0" w:color="auto"/>
            </w:tcBorders>
            <w:shd w:val="clear" w:color="auto" w:fill="FFFFFF"/>
          </w:tcPr>
          <w:p w:rsidR="00AA56AA" w:rsidRDefault="00933067">
            <w:pPr>
              <w:pStyle w:val="21"/>
              <w:framePr w:w="10618" w:h="6754" w:wrap="none" w:vAnchor="page" w:hAnchor="page" w:x="659" w:y="8652"/>
              <w:shd w:val="clear" w:color="auto" w:fill="auto"/>
              <w:spacing w:after="0" w:line="210" w:lineRule="exact"/>
              <w:ind w:left="80" w:firstLine="0"/>
              <w:jc w:val="left"/>
            </w:pPr>
            <w:r>
              <w:rPr>
                <w:rStyle w:val="11"/>
              </w:rPr>
              <w:t>-І етап( шкільний)</w:t>
            </w:r>
          </w:p>
        </w:tc>
        <w:tc>
          <w:tcPr>
            <w:tcW w:w="2693" w:type="dxa"/>
            <w:tcBorders>
              <w:top w:val="single" w:sz="4" w:space="0" w:color="auto"/>
              <w:left w:val="single" w:sz="4" w:space="0" w:color="auto"/>
              <w:bottom w:val="single" w:sz="4" w:space="0" w:color="auto"/>
            </w:tcBorders>
            <w:shd w:val="clear" w:color="auto" w:fill="FFFFFF"/>
          </w:tcPr>
          <w:p w:rsidR="00AA56AA" w:rsidRDefault="00933067">
            <w:pPr>
              <w:pStyle w:val="21"/>
              <w:framePr w:w="10618" w:h="6754" w:wrap="none" w:vAnchor="page" w:hAnchor="page" w:x="659" w:y="8652"/>
              <w:shd w:val="clear" w:color="auto" w:fill="auto"/>
              <w:spacing w:after="0" w:line="210" w:lineRule="exact"/>
              <w:ind w:left="80" w:firstLine="0"/>
              <w:jc w:val="left"/>
            </w:pPr>
            <w:r>
              <w:rPr>
                <w:rStyle w:val="11"/>
              </w:rPr>
              <w:t>Робота учасника</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AA56AA" w:rsidRDefault="00933067">
            <w:pPr>
              <w:pStyle w:val="21"/>
              <w:framePr w:w="10618" w:h="6754" w:wrap="none" w:vAnchor="page" w:hAnchor="page" w:x="659" w:y="8652"/>
              <w:shd w:val="clear" w:color="auto" w:fill="auto"/>
              <w:spacing w:after="0" w:line="210" w:lineRule="exact"/>
              <w:ind w:left="80" w:firstLine="0"/>
              <w:jc w:val="left"/>
            </w:pPr>
            <w:r>
              <w:rPr>
                <w:rStyle w:val="11"/>
              </w:rPr>
              <w:t>Оргкомітет, журі</w:t>
            </w:r>
          </w:p>
        </w:tc>
      </w:tr>
    </w:tbl>
    <w:p w:rsidR="00AA56AA" w:rsidRDefault="00933067">
      <w:pPr>
        <w:pStyle w:val="a6"/>
        <w:framePr w:wrap="none" w:vAnchor="page" w:hAnchor="page" w:x="10513" w:y="15839"/>
        <w:shd w:val="clear" w:color="auto" w:fill="auto"/>
        <w:spacing w:line="190" w:lineRule="exact"/>
        <w:ind w:left="20"/>
      </w:pPr>
      <w:r>
        <w:t>4</w:t>
      </w:r>
    </w:p>
    <w:p w:rsidR="00AA56AA" w:rsidRDefault="00AA56AA">
      <w:pPr>
        <w:rPr>
          <w:sz w:val="2"/>
          <w:szCs w:val="2"/>
        </w:rPr>
        <w:sectPr w:rsidR="00AA56AA">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14"/>
        <w:gridCol w:w="1066"/>
        <w:gridCol w:w="3014"/>
        <w:gridCol w:w="2693"/>
        <w:gridCol w:w="2131"/>
      </w:tblGrid>
      <w:tr w:rsidR="00AA56AA">
        <w:trPr>
          <w:trHeight w:hRule="exact" w:val="2376"/>
        </w:trPr>
        <w:tc>
          <w:tcPr>
            <w:tcW w:w="1714" w:type="dxa"/>
            <w:tcBorders>
              <w:top w:val="single" w:sz="4" w:space="0" w:color="auto"/>
              <w:left w:val="single" w:sz="4" w:space="0" w:color="auto"/>
            </w:tcBorders>
            <w:shd w:val="clear" w:color="auto" w:fill="FFFFFF"/>
          </w:tcPr>
          <w:p w:rsidR="00AA56AA" w:rsidRDefault="00AA56AA">
            <w:pPr>
              <w:framePr w:w="10618" w:h="14314" w:wrap="none" w:vAnchor="page" w:hAnchor="page" w:x="659" w:y="819"/>
              <w:rPr>
                <w:sz w:val="10"/>
                <w:szCs w:val="10"/>
              </w:rPr>
            </w:pPr>
          </w:p>
        </w:tc>
        <w:tc>
          <w:tcPr>
            <w:tcW w:w="1066" w:type="dxa"/>
            <w:tcBorders>
              <w:top w:val="single" w:sz="4" w:space="0" w:color="auto"/>
              <w:left w:val="single" w:sz="4" w:space="0" w:color="auto"/>
            </w:tcBorders>
            <w:shd w:val="clear" w:color="auto" w:fill="FFFFFF"/>
          </w:tcPr>
          <w:p w:rsidR="00AA56AA" w:rsidRDefault="00AA56AA">
            <w:pPr>
              <w:framePr w:w="10618" w:h="14314" w:wrap="none" w:vAnchor="page" w:hAnchor="page" w:x="659" w:y="819"/>
              <w:rPr>
                <w:sz w:val="10"/>
                <w:szCs w:val="10"/>
              </w:rPr>
            </w:pPr>
          </w:p>
        </w:tc>
        <w:tc>
          <w:tcPr>
            <w:tcW w:w="3014" w:type="dxa"/>
            <w:tcBorders>
              <w:top w:val="single" w:sz="4" w:space="0" w:color="auto"/>
              <w:left w:val="single" w:sz="4" w:space="0" w:color="auto"/>
            </w:tcBorders>
            <w:shd w:val="clear" w:color="auto" w:fill="FFFFFF"/>
          </w:tcPr>
          <w:p w:rsidR="00AA56AA" w:rsidRDefault="00933067">
            <w:pPr>
              <w:pStyle w:val="21"/>
              <w:framePr w:w="10618" w:h="14314" w:wrap="none" w:vAnchor="page" w:hAnchor="page" w:x="659" w:y="819"/>
              <w:shd w:val="clear" w:color="auto" w:fill="auto"/>
              <w:spacing w:after="0"/>
              <w:ind w:left="80" w:firstLine="0"/>
              <w:jc w:val="left"/>
            </w:pPr>
            <w:r>
              <w:rPr>
                <w:rStyle w:val="11"/>
              </w:rPr>
              <w:t>Всеукраїнських учнівських олімпіад, конкурсів;</w:t>
            </w:r>
          </w:p>
        </w:tc>
        <w:tc>
          <w:tcPr>
            <w:tcW w:w="2693" w:type="dxa"/>
            <w:tcBorders>
              <w:top w:val="single" w:sz="4" w:space="0" w:color="auto"/>
              <w:left w:val="single" w:sz="4" w:space="0" w:color="auto"/>
            </w:tcBorders>
            <w:shd w:val="clear" w:color="auto" w:fill="FFFFFF"/>
          </w:tcPr>
          <w:p w:rsidR="00AA56AA" w:rsidRDefault="00933067">
            <w:pPr>
              <w:pStyle w:val="21"/>
              <w:framePr w:w="10618" w:h="14314" w:wrap="none" w:vAnchor="page" w:hAnchor="page" w:x="659" w:y="819"/>
              <w:shd w:val="clear" w:color="auto" w:fill="auto"/>
              <w:spacing w:after="0"/>
              <w:ind w:left="80" w:firstLine="0"/>
              <w:jc w:val="left"/>
            </w:pPr>
            <w:r>
              <w:rPr>
                <w:rStyle w:val="11"/>
              </w:rPr>
              <w:t>анулюється, не оцінюється.</w:t>
            </w:r>
          </w:p>
          <w:p w:rsidR="00AA56AA" w:rsidRDefault="00933067">
            <w:pPr>
              <w:pStyle w:val="21"/>
              <w:framePr w:w="10618" w:h="14314" w:wrap="none" w:vAnchor="page" w:hAnchor="page" w:x="659" w:y="819"/>
              <w:shd w:val="clear" w:color="auto" w:fill="auto"/>
              <w:spacing w:after="0"/>
              <w:ind w:left="80" w:firstLine="0"/>
              <w:jc w:val="left"/>
            </w:pPr>
            <w:r>
              <w:rPr>
                <w:rStyle w:val="11"/>
              </w:rPr>
              <w:t>У разі повторних випадків списування учасник не допускається до участі в інших олімпіадах, конкурсах</w:t>
            </w:r>
          </w:p>
        </w:tc>
        <w:tc>
          <w:tcPr>
            <w:tcW w:w="2131" w:type="dxa"/>
            <w:tcBorders>
              <w:top w:val="single" w:sz="4" w:space="0" w:color="auto"/>
              <w:left w:val="single" w:sz="4" w:space="0" w:color="auto"/>
              <w:right w:val="single" w:sz="4" w:space="0" w:color="auto"/>
            </w:tcBorders>
            <w:shd w:val="clear" w:color="auto" w:fill="FFFFFF"/>
          </w:tcPr>
          <w:p w:rsidR="00AA56AA" w:rsidRDefault="00AA56AA">
            <w:pPr>
              <w:framePr w:w="10618" w:h="14314" w:wrap="none" w:vAnchor="page" w:hAnchor="page" w:x="659" w:y="819"/>
              <w:rPr>
                <w:sz w:val="10"/>
                <w:szCs w:val="10"/>
              </w:rPr>
            </w:pPr>
          </w:p>
        </w:tc>
      </w:tr>
      <w:tr w:rsidR="00AA56AA">
        <w:trPr>
          <w:trHeight w:hRule="exact" w:val="3754"/>
        </w:trPr>
        <w:tc>
          <w:tcPr>
            <w:tcW w:w="1714" w:type="dxa"/>
            <w:tcBorders>
              <w:top w:val="single" w:sz="4" w:space="0" w:color="auto"/>
              <w:left w:val="single" w:sz="4" w:space="0" w:color="auto"/>
            </w:tcBorders>
            <w:shd w:val="clear" w:color="auto" w:fill="FFFFFF"/>
          </w:tcPr>
          <w:p w:rsidR="00AA56AA" w:rsidRDefault="00933067">
            <w:pPr>
              <w:pStyle w:val="21"/>
              <w:framePr w:w="10618" w:h="14314" w:wrap="none" w:vAnchor="page" w:hAnchor="page" w:x="659" w:y="819"/>
              <w:shd w:val="clear" w:color="auto" w:fill="auto"/>
              <w:spacing w:after="0"/>
              <w:ind w:left="100" w:firstLine="0"/>
              <w:jc w:val="left"/>
            </w:pPr>
            <w:r>
              <w:rPr>
                <w:rStyle w:val="a7"/>
              </w:rPr>
              <w:t>Необ’єктивне</w:t>
            </w:r>
          </w:p>
          <w:p w:rsidR="00AA56AA" w:rsidRDefault="00933067">
            <w:pPr>
              <w:pStyle w:val="21"/>
              <w:framePr w:w="10618" w:h="14314" w:wrap="none" w:vAnchor="page" w:hAnchor="page" w:x="659" w:y="819"/>
              <w:shd w:val="clear" w:color="auto" w:fill="auto"/>
              <w:spacing w:after="0"/>
              <w:ind w:left="100" w:firstLine="0"/>
              <w:jc w:val="left"/>
            </w:pPr>
            <w:r>
              <w:rPr>
                <w:rStyle w:val="a7"/>
              </w:rPr>
              <w:t>оцінювання</w:t>
            </w:r>
          </w:p>
          <w:p w:rsidR="00AA56AA" w:rsidRDefault="00933067">
            <w:pPr>
              <w:pStyle w:val="21"/>
              <w:framePr w:w="10618" w:h="14314" w:wrap="none" w:vAnchor="page" w:hAnchor="page" w:x="659" w:y="819"/>
              <w:shd w:val="clear" w:color="auto" w:fill="auto"/>
              <w:spacing w:after="0"/>
              <w:ind w:left="100" w:firstLine="0"/>
              <w:jc w:val="left"/>
            </w:pPr>
            <w:r>
              <w:rPr>
                <w:rStyle w:val="a7"/>
              </w:rPr>
              <w:t>результатів</w:t>
            </w:r>
          </w:p>
          <w:p w:rsidR="00AA56AA" w:rsidRDefault="00933067">
            <w:pPr>
              <w:pStyle w:val="21"/>
              <w:framePr w:w="10618" w:h="14314" w:wrap="none" w:vAnchor="page" w:hAnchor="page" w:x="659" w:y="819"/>
              <w:shd w:val="clear" w:color="auto" w:fill="auto"/>
              <w:spacing w:after="0"/>
              <w:ind w:left="100" w:firstLine="0"/>
              <w:jc w:val="left"/>
            </w:pPr>
            <w:r>
              <w:rPr>
                <w:rStyle w:val="a7"/>
              </w:rPr>
              <w:t>навчання</w:t>
            </w:r>
          </w:p>
          <w:p w:rsidR="00AA56AA" w:rsidRDefault="00933067">
            <w:pPr>
              <w:pStyle w:val="21"/>
              <w:framePr w:w="10618" w:h="14314" w:wrap="none" w:vAnchor="page" w:hAnchor="page" w:x="659" w:y="819"/>
              <w:shd w:val="clear" w:color="auto" w:fill="auto"/>
              <w:spacing w:after="0"/>
              <w:ind w:left="100" w:firstLine="0"/>
              <w:jc w:val="left"/>
            </w:pPr>
            <w:r>
              <w:rPr>
                <w:rStyle w:val="a7"/>
              </w:rPr>
              <w:t>здобувачів</w:t>
            </w:r>
          </w:p>
        </w:tc>
        <w:tc>
          <w:tcPr>
            <w:tcW w:w="1066" w:type="dxa"/>
            <w:tcBorders>
              <w:top w:val="single" w:sz="4" w:space="0" w:color="auto"/>
              <w:left w:val="single" w:sz="4" w:space="0" w:color="auto"/>
            </w:tcBorders>
            <w:shd w:val="clear" w:color="auto" w:fill="FFFFFF"/>
          </w:tcPr>
          <w:p w:rsidR="00AA56AA" w:rsidRDefault="00933067">
            <w:pPr>
              <w:pStyle w:val="21"/>
              <w:framePr w:w="10618" w:h="14314" w:wrap="none" w:vAnchor="page" w:hAnchor="page" w:x="659" w:y="819"/>
              <w:shd w:val="clear" w:color="auto" w:fill="auto"/>
              <w:spacing w:after="0"/>
              <w:ind w:left="80" w:firstLine="0"/>
              <w:jc w:val="left"/>
            </w:pPr>
            <w:r>
              <w:rPr>
                <w:rStyle w:val="a7"/>
              </w:rPr>
              <w:t>Педагог</w:t>
            </w:r>
          </w:p>
          <w:p w:rsidR="00AA56AA" w:rsidRDefault="00933067">
            <w:pPr>
              <w:pStyle w:val="21"/>
              <w:framePr w:w="10618" w:h="14314" w:wrap="none" w:vAnchor="page" w:hAnchor="page" w:x="659" w:y="819"/>
              <w:shd w:val="clear" w:color="auto" w:fill="auto"/>
              <w:spacing w:after="0"/>
              <w:ind w:left="80" w:firstLine="0"/>
              <w:jc w:val="left"/>
            </w:pPr>
            <w:r>
              <w:rPr>
                <w:rStyle w:val="a7"/>
              </w:rPr>
              <w:t>ічні</w:t>
            </w:r>
          </w:p>
          <w:p w:rsidR="00AA56AA" w:rsidRDefault="00933067">
            <w:pPr>
              <w:pStyle w:val="21"/>
              <w:framePr w:w="10618" w:h="14314" w:wrap="none" w:vAnchor="page" w:hAnchor="page" w:x="659" w:y="819"/>
              <w:shd w:val="clear" w:color="auto" w:fill="auto"/>
              <w:spacing w:after="0"/>
              <w:ind w:left="80" w:firstLine="0"/>
              <w:jc w:val="left"/>
            </w:pPr>
            <w:r>
              <w:rPr>
                <w:rStyle w:val="a7"/>
              </w:rPr>
              <w:t>працівн</w:t>
            </w:r>
          </w:p>
          <w:p w:rsidR="00AA56AA" w:rsidRDefault="00933067">
            <w:pPr>
              <w:pStyle w:val="21"/>
              <w:framePr w:w="10618" w:h="14314" w:wrap="none" w:vAnchor="page" w:hAnchor="page" w:x="659" w:y="819"/>
              <w:shd w:val="clear" w:color="auto" w:fill="auto"/>
              <w:spacing w:after="0"/>
              <w:ind w:left="80" w:firstLine="0"/>
              <w:jc w:val="left"/>
            </w:pPr>
            <w:r>
              <w:rPr>
                <w:rStyle w:val="a7"/>
              </w:rPr>
              <w:t>ики</w:t>
            </w:r>
          </w:p>
        </w:tc>
        <w:tc>
          <w:tcPr>
            <w:tcW w:w="3014" w:type="dxa"/>
            <w:tcBorders>
              <w:top w:val="single" w:sz="4" w:space="0" w:color="auto"/>
              <w:left w:val="single" w:sz="4" w:space="0" w:color="auto"/>
            </w:tcBorders>
            <w:shd w:val="clear" w:color="auto" w:fill="FFFFFF"/>
          </w:tcPr>
          <w:p w:rsidR="00AA56AA" w:rsidRDefault="00933067">
            <w:pPr>
              <w:pStyle w:val="21"/>
              <w:framePr w:w="10618" w:h="14314" w:wrap="none" w:vAnchor="page" w:hAnchor="page" w:x="659" w:y="819"/>
              <w:shd w:val="clear" w:color="auto" w:fill="auto"/>
              <w:spacing w:after="0"/>
              <w:ind w:left="80" w:firstLine="0"/>
              <w:jc w:val="left"/>
            </w:pPr>
            <w:r>
              <w:rPr>
                <w:rStyle w:val="11"/>
              </w:rPr>
              <w:t>Свідоме завищення або заниження оцінки результатів навчання -усні відповіді;</w:t>
            </w:r>
          </w:p>
          <w:p w:rsidR="00AA56AA" w:rsidRDefault="00933067">
            <w:pPr>
              <w:pStyle w:val="21"/>
              <w:framePr w:w="10618" w:h="14314" w:wrap="none" w:vAnchor="page" w:hAnchor="page" w:x="659" w:y="819"/>
              <w:shd w:val="clear" w:color="auto" w:fill="auto"/>
              <w:spacing w:after="0"/>
              <w:ind w:left="80" w:firstLine="0"/>
              <w:jc w:val="left"/>
            </w:pPr>
            <w:r>
              <w:rPr>
                <w:rStyle w:val="11"/>
              </w:rPr>
              <w:t>-домашні роботи; -контрольні роботи; -лабораторні та практичні роботи;</w:t>
            </w:r>
          </w:p>
          <w:p w:rsidR="00AA56AA" w:rsidRDefault="00933067">
            <w:pPr>
              <w:pStyle w:val="21"/>
              <w:framePr w:w="10618" w:h="14314" w:wrap="none" w:vAnchor="page" w:hAnchor="page" w:x="659" w:y="819"/>
              <w:shd w:val="clear" w:color="auto" w:fill="auto"/>
              <w:spacing w:after="0"/>
              <w:ind w:left="80" w:firstLine="0"/>
              <w:jc w:val="left"/>
            </w:pPr>
            <w:r>
              <w:rPr>
                <w:rStyle w:val="11"/>
              </w:rPr>
              <w:t>-ДПА;</w:t>
            </w:r>
          </w:p>
          <w:p w:rsidR="00AA56AA" w:rsidRDefault="00933067">
            <w:pPr>
              <w:pStyle w:val="21"/>
              <w:framePr w:w="10618" w:h="14314" w:wrap="none" w:vAnchor="page" w:hAnchor="page" w:x="659" w:y="819"/>
              <w:shd w:val="clear" w:color="auto" w:fill="auto"/>
              <w:spacing w:after="0"/>
              <w:ind w:left="80" w:firstLine="0"/>
              <w:jc w:val="left"/>
            </w:pPr>
            <w:r>
              <w:rPr>
                <w:rStyle w:val="11"/>
              </w:rPr>
              <w:t>-тематичне оцінювання; - моніторинги; -олімпіадні та конкурсні роботи</w:t>
            </w:r>
          </w:p>
        </w:tc>
        <w:tc>
          <w:tcPr>
            <w:tcW w:w="2693" w:type="dxa"/>
            <w:tcBorders>
              <w:top w:val="single" w:sz="4" w:space="0" w:color="auto"/>
              <w:left w:val="single" w:sz="4" w:space="0" w:color="auto"/>
            </w:tcBorders>
            <w:shd w:val="clear" w:color="auto" w:fill="FFFFFF"/>
          </w:tcPr>
          <w:p w:rsidR="00AA56AA" w:rsidRDefault="00933067">
            <w:pPr>
              <w:pStyle w:val="21"/>
              <w:framePr w:w="10618" w:h="14314" w:wrap="none" w:vAnchor="page" w:hAnchor="page" w:x="659" w:y="819"/>
              <w:shd w:val="clear" w:color="auto" w:fill="auto"/>
              <w:spacing w:after="0"/>
              <w:ind w:left="80" w:firstLine="0"/>
              <w:jc w:val="left"/>
            </w:pPr>
            <w:r>
              <w:rPr>
                <w:rStyle w:val="11"/>
              </w:rPr>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 присвоєнні педагогічних звань</w:t>
            </w:r>
          </w:p>
        </w:tc>
        <w:tc>
          <w:tcPr>
            <w:tcW w:w="2131" w:type="dxa"/>
            <w:tcBorders>
              <w:top w:val="single" w:sz="4" w:space="0" w:color="auto"/>
              <w:left w:val="single" w:sz="4" w:space="0" w:color="auto"/>
              <w:right w:val="single" w:sz="4" w:space="0" w:color="auto"/>
            </w:tcBorders>
            <w:shd w:val="clear" w:color="auto" w:fill="FFFFFF"/>
          </w:tcPr>
          <w:p w:rsidR="00AA56AA" w:rsidRDefault="00933067">
            <w:pPr>
              <w:pStyle w:val="21"/>
              <w:framePr w:w="10618" w:h="14314" w:wrap="none" w:vAnchor="page" w:hAnchor="page" w:x="659" w:y="819"/>
              <w:shd w:val="clear" w:color="auto" w:fill="auto"/>
              <w:spacing w:after="0"/>
              <w:ind w:left="80" w:firstLine="0"/>
              <w:jc w:val="left"/>
            </w:pPr>
            <w:r>
              <w:rPr>
                <w:rStyle w:val="11"/>
              </w:rPr>
              <w:t>Адміністрація</w:t>
            </w:r>
          </w:p>
          <w:p w:rsidR="00AA56AA" w:rsidRDefault="00933067">
            <w:pPr>
              <w:pStyle w:val="21"/>
              <w:framePr w:w="10618" w:h="14314" w:wrap="none" w:vAnchor="page" w:hAnchor="page" w:x="659" w:y="819"/>
              <w:shd w:val="clear" w:color="auto" w:fill="auto"/>
              <w:spacing w:after="0"/>
              <w:ind w:left="80" w:firstLine="0"/>
              <w:jc w:val="left"/>
            </w:pPr>
            <w:r>
              <w:rPr>
                <w:rStyle w:val="11"/>
              </w:rPr>
              <w:t>школи,</w:t>
            </w:r>
          </w:p>
          <w:p w:rsidR="00AA56AA" w:rsidRDefault="00933067">
            <w:pPr>
              <w:pStyle w:val="21"/>
              <w:framePr w:w="10618" w:h="14314" w:wrap="none" w:vAnchor="page" w:hAnchor="page" w:x="659" w:y="819"/>
              <w:shd w:val="clear" w:color="auto" w:fill="auto"/>
              <w:spacing w:after="0"/>
              <w:ind w:left="80" w:firstLine="0"/>
              <w:jc w:val="left"/>
            </w:pPr>
            <w:r>
              <w:rPr>
                <w:rStyle w:val="11"/>
              </w:rPr>
              <w:t>атестаційні комісії усіх рівнів</w:t>
            </w:r>
          </w:p>
        </w:tc>
      </w:tr>
      <w:tr w:rsidR="00AA56AA">
        <w:trPr>
          <w:trHeight w:hRule="exact" w:val="720"/>
        </w:trPr>
        <w:tc>
          <w:tcPr>
            <w:tcW w:w="1714" w:type="dxa"/>
            <w:tcBorders>
              <w:top w:val="single" w:sz="4" w:space="0" w:color="auto"/>
              <w:left w:val="single" w:sz="4" w:space="0" w:color="auto"/>
            </w:tcBorders>
            <w:shd w:val="clear" w:color="auto" w:fill="FFFFFF"/>
          </w:tcPr>
          <w:p w:rsidR="00AA56AA" w:rsidRDefault="00933067">
            <w:pPr>
              <w:pStyle w:val="21"/>
              <w:framePr w:w="10618" w:h="14314" w:wrap="none" w:vAnchor="page" w:hAnchor="page" w:x="659" w:y="819"/>
              <w:shd w:val="clear" w:color="auto" w:fill="auto"/>
              <w:spacing w:after="60" w:line="210" w:lineRule="exact"/>
              <w:ind w:left="100" w:firstLine="0"/>
              <w:jc w:val="left"/>
            </w:pPr>
            <w:r>
              <w:rPr>
                <w:rStyle w:val="a7"/>
              </w:rPr>
              <w:t>Обман:</w:t>
            </w:r>
          </w:p>
          <w:p w:rsidR="00AA56AA" w:rsidRDefault="00933067">
            <w:pPr>
              <w:pStyle w:val="21"/>
              <w:framePr w:w="10618" w:h="14314" w:wrap="none" w:vAnchor="page" w:hAnchor="page" w:x="659" w:y="819"/>
              <w:shd w:val="clear" w:color="auto" w:fill="auto"/>
              <w:spacing w:before="60" w:after="0" w:line="210" w:lineRule="exact"/>
              <w:ind w:left="100" w:firstLine="0"/>
              <w:jc w:val="left"/>
            </w:pPr>
            <w:r>
              <w:rPr>
                <w:rStyle w:val="11"/>
              </w:rPr>
              <w:t>Фальсифікація</w:t>
            </w:r>
          </w:p>
        </w:tc>
        <w:tc>
          <w:tcPr>
            <w:tcW w:w="1066" w:type="dxa"/>
            <w:vMerge w:val="restart"/>
            <w:tcBorders>
              <w:top w:val="single" w:sz="4" w:space="0" w:color="auto"/>
              <w:left w:val="single" w:sz="4" w:space="0" w:color="auto"/>
            </w:tcBorders>
            <w:shd w:val="clear" w:color="auto" w:fill="FFFFFF"/>
          </w:tcPr>
          <w:p w:rsidR="00AA56AA" w:rsidRDefault="00933067">
            <w:pPr>
              <w:pStyle w:val="21"/>
              <w:framePr w:w="10618" w:h="14314" w:wrap="none" w:vAnchor="page" w:hAnchor="page" w:x="659" w:y="819"/>
              <w:shd w:val="clear" w:color="auto" w:fill="auto"/>
              <w:spacing w:after="0"/>
              <w:ind w:left="80" w:firstLine="0"/>
              <w:jc w:val="left"/>
            </w:pPr>
            <w:r>
              <w:rPr>
                <w:rStyle w:val="a7"/>
              </w:rPr>
              <w:t>Педагог</w:t>
            </w:r>
          </w:p>
          <w:p w:rsidR="00AA56AA" w:rsidRDefault="00933067">
            <w:pPr>
              <w:pStyle w:val="21"/>
              <w:framePr w:w="10618" w:h="14314" w:wrap="none" w:vAnchor="page" w:hAnchor="page" w:x="659" w:y="819"/>
              <w:shd w:val="clear" w:color="auto" w:fill="auto"/>
              <w:spacing w:after="0"/>
              <w:ind w:left="80" w:firstLine="0"/>
              <w:jc w:val="left"/>
            </w:pPr>
            <w:r>
              <w:rPr>
                <w:rStyle w:val="a7"/>
              </w:rPr>
              <w:t>ічні</w:t>
            </w:r>
          </w:p>
          <w:p w:rsidR="00AA56AA" w:rsidRDefault="00933067">
            <w:pPr>
              <w:pStyle w:val="21"/>
              <w:framePr w:w="10618" w:h="14314" w:wrap="none" w:vAnchor="page" w:hAnchor="page" w:x="659" w:y="819"/>
              <w:shd w:val="clear" w:color="auto" w:fill="auto"/>
              <w:spacing w:after="0"/>
              <w:ind w:left="80" w:firstLine="0"/>
              <w:jc w:val="left"/>
            </w:pPr>
            <w:r>
              <w:rPr>
                <w:rStyle w:val="a7"/>
              </w:rPr>
              <w:t>працівн</w:t>
            </w:r>
          </w:p>
          <w:p w:rsidR="00AA56AA" w:rsidRDefault="00933067">
            <w:pPr>
              <w:pStyle w:val="21"/>
              <w:framePr w:w="10618" w:h="14314" w:wrap="none" w:vAnchor="page" w:hAnchor="page" w:x="659" w:y="819"/>
              <w:shd w:val="clear" w:color="auto" w:fill="auto"/>
              <w:spacing w:after="0"/>
              <w:ind w:left="80" w:firstLine="0"/>
              <w:jc w:val="left"/>
            </w:pPr>
            <w:r>
              <w:rPr>
                <w:rStyle w:val="a7"/>
              </w:rPr>
              <w:t>ики</w:t>
            </w:r>
          </w:p>
          <w:p w:rsidR="00AA56AA" w:rsidRDefault="00933067">
            <w:pPr>
              <w:pStyle w:val="21"/>
              <w:framePr w:w="10618" w:h="14314" w:wrap="none" w:vAnchor="page" w:hAnchor="page" w:x="659" w:y="819"/>
              <w:shd w:val="clear" w:color="auto" w:fill="auto"/>
              <w:spacing w:after="0"/>
              <w:ind w:left="80" w:firstLine="0"/>
              <w:jc w:val="left"/>
            </w:pPr>
            <w:r>
              <w:rPr>
                <w:rStyle w:val="a7"/>
              </w:rPr>
              <w:t>як</w:t>
            </w:r>
          </w:p>
          <w:p w:rsidR="00AA56AA" w:rsidRDefault="00933067">
            <w:pPr>
              <w:pStyle w:val="21"/>
              <w:framePr w:w="10618" w:h="14314" w:wrap="none" w:vAnchor="page" w:hAnchor="page" w:x="659" w:y="819"/>
              <w:shd w:val="clear" w:color="auto" w:fill="auto"/>
              <w:spacing w:after="0"/>
              <w:ind w:left="80" w:firstLine="0"/>
              <w:jc w:val="left"/>
            </w:pPr>
            <w:r>
              <w:rPr>
                <w:rStyle w:val="a7"/>
              </w:rPr>
              <w:t>автори</w:t>
            </w:r>
          </w:p>
        </w:tc>
        <w:tc>
          <w:tcPr>
            <w:tcW w:w="3014" w:type="dxa"/>
            <w:vMerge w:val="restart"/>
            <w:tcBorders>
              <w:top w:val="single" w:sz="4" w:space="0" w:color="auto"/>
              <w:left w:val="single" w:sz="4" w:space="0" w:color="auto"/>
            </w:tcBorders>
            <w:shd w:val="clear" w:color="auto" w:fill="FFFFFF"/>
          </w:tcPr>
          <w:p w:rsidR="00AA56AA" w:rsidRDefault="00933067">
            <w:pPr>
              <w:pStyle w:val="21"/>
              <w:framePr w:w="10618" w:h="14314" w:wrap="none" w:vAnchor="page" w:hAnchor="page" w:x="659" w:y="819"/>
              <w:shd w:val="clear" w:color="auto" w:fill="auto"/>
              <w:spacing w:after="0"/>
              <w:ind w:left="80" w:firstLine="0"/>
              <w:jc w:val="left"/>
            </w:pPr>
            <w:r>
              <w:rPr>
                <w:rStyle w:val="11"/>
              </w:rPr>
              <w:t>Навчально-методичні освітні продукти, створені педагогічними працівниками:</w:t>
            </w:r>
          </w:p>
          <w:p w:rsidR="00AA56AA" w:rsidRDefault="00933067">
            <w:pPr>
              <w:pStyle w:val="21"/>
              <w:framePr w:w="10618" w:h="14314" w:wrap="none" w:vAnchor="page" w:hAnchor="page" w:x="659" w:y="819"/>
              <w:shd w:val="clear" w:color="auto" w:fill="auto"/>
              <w:spacing w:after="0"/>
              <w:ind w:firstLine="0"/>
            </w:pPr>
            <w:r>
              <w:rPr>
                <w:rStyle w:val="11"/>
              </w:rPr>
              <w:t>-методичні рекомендації; -навчальний посібник; -навчально-методичний посібник</w:t>
            </w:r>
          </w:p>
          <w:p w:rsidR="00AA56AA" w:rsidRDefault="00933067">
            <w:pPr>
              <w:pStyle w:val="21"/>
              <w:framePr w:w="10618" w:h="14314" w:wrap="none" w:vAnchor="page" w:hAnchor="page" w:x="659" w:y="819"/>
              <w:shd w:val="clear" w:color="auto" w:fill="auto"/>
              <w:spacing w:after="0"/>
              <w:ind w:left="80" w:firstLine="0"/>
              <w:jc w:val="left"/>
            </w:pPr>
            <w:r>
              <w:rPr>
                <w:rStyle w:val="11"/>
              </w:rPr>
              <w:t>-наочний посібник; -практичний посібник; -навчальний наочний посібник;</w:t>
            </w:r>
          </w:p>
          <w:p w:rsidR="00AA56AA" w:rsidRDefault="00933067">
            <w:pPr>
              <w:pStyle w:val="21"/>
              <w:framePr w:w="10618" w:h="14314" w:wrap="none" w:vAnchor="page" w:hAnchor="page" w:x="659" w:y="819"/>
              <w:shd w:val="clear" w:color="auto" w:fill="auto"/>
              <w:spacing w:after="0"/>
              <w:ind w:left="80" w:firstLine="0"/>
              <w:jc w:val="left"/>
            </w:pPr>
            <w:r>
              <w:rPr>
                <w:rStyle w:val="11"/>
              </w:rPr>
              <w:t>-збірка;</w:t>
            </w:r>
          </w:p>
          <w:p w:rsidR="00AA56AA" w:rsidRDefault="00933067">
            <w:pPr>
              <w:pStyle w:val="21"/>
              <w:framePr w:w="10618" w:h="14314" w:wrap="none" w:vAnchor="page" w:hAnchor="page" w:x="659" w:y="819"/>
              <w:shd w:val="clear" w:color="auto" w:fill="auto"/>
              <w:spacing w:after="0"/>
              <w:ind w:left="80" w:firstLine="0"/>
              <w:jc w:val="left"/>
            </w:pPr>
            <w:r>
              <w:rPr>
                <w:rStyle w:val="11"/>
              </w:rPr>
              <w:t>-методична збірка -методичний вісник; -стаття;</w:t>
            </w:r>
          </w:p>
          <w:p w:rsidR="00AA56AA" w:rsidRDefault="00933067">
            <w:pPr>
              <w:pStyle w:val="21"/>
              <w:framePr w:w="10618" w:h="14314" w:wrap="none" w:vAnchor="page" w:hAnchor="page" w:x="659" w:y="819"/>
              <w:shd w:val="clear" w:color="auto" w:fill="auto"/>
              <w:spacing w:after="0"/>
              <w:ind w:left="80" w:firstLine="0"/>
              <w:jc w:val="left"/>
            </w:pPr>
            <w:r>
              <w:rPr>
                <w:rStyle w:val="11"/>
              </w:rPr>
              <w:t>-методична розробка</w:t>
            </w:r>
          </w:p>
        </w:tc>
        <w:tc>
          <w:tcPr>
            <w:tcW w:w="2693" w:type="dxa"/>
            <w:vMerge w:val="restart"/>
            <w:tcBorders>
              <w:top w:val="single" w:sz="4" w:space="0" w:color="auto"/>
              <w:left w:val="single" w:sz="4" w:space="0" w:color="auto"/>
            </w:tcBorders>
            <w:shd w:val="clear" w:color="auto" w:fill="FFFFFF"/>
          </w:tcPr>
          <w:p w:rsidR="00AA56AA" w:rsidRDefault="00933067">
            <w:pPr>
              <w:pStyle w:val="21"/>
              <w:framePr w:w="10618" w:h="14314" w:wrap="none" w:vAnchor="page" w:hAnchor="page" w:x="659" w:y="819"/>
              <w:shd w:val="clear" w:color="auto" w:fill="auto"/>
              <w:spacing w:after="0"/>
              <w:ind w:left="80" w:firstLine="0"/>
              <w:jc w:val="left"/>
            </w:pPr>
            <w:r>
              <w:rPr>
                <w:rStyle w:val="11"/>
              </w:rPr>
              <w:t>У випадку встановлення порушень такого порядку:</w:t>
            </w:r>
          </w:p>
          <w:p w:rsidR="00AA56AA" w:rsidRDefault="00933067">
            <w:pPr>
              <w:pStyle w:val="21"/>
              <w:framePr w:w="10618" w:h="14314" w:wrap="none" w:vAnchor="page" w:hAnchor="page" w:x="659" w:y="819"/>
              <w:shd w:val="clear" w:color="auto" w:fill="auto"/>
              <w:spacing w:after="0"/>
              <w:ind w:left="80" w:firstLine="0"/>
              <w:jc w:val="left"/>
            </w:pPr>
            <w:r>
              <w:rPr>
                <w:rStyle w:val="11"/>
              </w:rPr>
              <w:t>А)спотворене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або позбавлені раніше присвоєного педагогічного звання, кваліфікаційної категорії</w:t>
            </w:r>
          </w:p>
          <w:p w:rsidR="00AA56AA" w:rsidRDefault="00933067">
            <w:pPr>
              <w:pStyle w:val="21"/>
              <w:framePr w:w="10618" w:h="14314" w:wrap="none" w:vAnchor="page" w:hAnchor="page" w:x="659" w:y="819"/>
              <w:shd w:val="clear" w:color="auto" w:fill="auto"/>
              <w:spacing w:after="0"/>
              <w:ind w:left="80" w:firstLine="0"/>
              <w:jc w:val="left"/>
            </w:pPr>
            <w:r>
              <w:rPr>
                <w:rStyle w:val="11"/>
              </w:rPr>
              <w:t>Б) в разі встановлення в атестаційний період фактів списування здобувачами під час контрольних зрізів знань, фальсифікації</w:t>
            </w:r>
          </w:p>
        </w:tc>
        <w:tc>
          <w:tcPr>
            <w:tcW w:w="2131" w:type="dxa"/>
            <w:vMerge w:val="restart"/>
            <w:tcBorders>
              <w:top w:val="single" w:sz="4" w:space="0" w:color="auto"/>
              <w:left w:val="single" w:sz="4" w:space="0" w:color="auto"/>
              <w:right w:val="single" w:sz="4" w:space="0" w:color="auto"/>
            </w:tcBorders>
            <w:shd w:val="clear" w:color="auto" w:fill="FFFFFF"/>
          </w:tcPr>
          <w:p w:rsidR="00AA56AA" w:rsidRDefault="00933067">
            <w:pPr>
              <w:pStyle w:val="21"/>
              <w:framePr w:w="10618" w:h="14314" w:wrap="none" w:vAnchor="page" w:hAnchor="page" w:x="659" w:y="819"/>
              <w:shd w:val="clear" w:color="auto" w:fill="auto"/>
              <w:spacing w:after="0"/>
              <w:ind w:left="80" w:firstLine="0"/>
              <w:jc w:val="left"/>
            </w:pPr>
            <w:r>
              <w:rPr>
                <w:rStyle w:val="11"/>
              </w:rPr>
              <w:t>Педагогічна та методичні ради школи, атестаційні комісії школи</w:t>
            </w:r>
          </w:p>
        </w:tc>
      </w:tr>
      <w:tr w:rsidR="00AA56AA">
        <w:trPr>
          <w:trHeight w:hRule="exact" w:val="437"/>
        </w:trPr>
        <w:tc>
          <w:tcPr>
            <w:tcW w:w="1714" w:type="dxa"/>
            <w:tcBorders>
              <w:top w:val="single" w:sz="4" w:space="0" w:color="auto"/>
              <w:left w:val="single" w:sz="4" w:space="0" w:color="auto"/>
            </w:tcBorders>
            <w:shd w:val="clear" w:color="auto" w:fill="FFFFFF"/>
          </w:tcPr>
          <w:p w:rsidR="00AA56AA" w:rsidRDefault="00933067">
            <w:pPr>
              <w:pStyle w:val="21"/>
              <w:framePr w:w="10618" w:h="14314" w:wrap="none" w:vAnchor="page" w:hAnchor="page" w:x="659" w:y="819"/>
              <w:shd w:val="clear" w:color="auto" w:fill="auto"/>
              <w:spacing w:after="0" w:line="210" w:lineRule="exact"/>
              <w:ind w:left="100" w:firstLine="0"/>
              <w:jc w:val="left"/>
            </w:pPr>
            <w:r>
              <w:rPr>
                <w:rStyle w:val="11"/>
              </w:rPr>
              <w:t>Фабрикація</w:t>
            </w:r>
          </w:p>
        </w:tc>
        <w:tc>
          <w:tcPr>
            <w:tcW w:w="1066" w:type="dxa"/>
            <w:vMerge/>
            <w:tcBorders>
              <w:left w:val="single" w:sz="4" w:space="0" w:color="auto"/>
            </w:tcBorders>
            <w:shd w:val="clear" w:color="auto" w:fill="FFFFFF"/>
          </w:tcPr>
          <w:p w:rsidR="00AA56AA" w:rsidRDefault="00AA56AA">
            <w:pPr>
              <w:framePr w:w="10618" w:h="14314" w:wrap="none" w:vAnchor="page" w:hAnchor="page" w:x="659" w:y="819"/>
            </w:pPr>
          </w:p>
        </w:tc>
        <w:tc>
          <w:tcPr>
            <w:tcW w:w="3014" w:type="dxa"/>
            <w:vMerge/>
            <w:tcBorders>
              <w:left w:val="single" w:sz="4" w:space="0" w:color="auto"/>
            </w:tcBorders>
            <w:shd w:val="clear" w:color="auto" w:fill="FFFFFF"/>
          </w:tcPr>
          <w:p w:rsidR="00AA56AA" w:rsidRDefault="00AA56AA">
            <w:pPr>
              <w:framePr w:w="10618" w:h="14314" w:wrap="none" w:vAnchor="page" w:hAnchor="page" w:x="659" w:y="819"/>
            </w:pPr>
          </w:p>
        </w:tc>
        <w:tc>
          <w:tcPr>
            <w:tcW w:w="2693" w:type="dxa"/>
            <w:vMerge/>
            <w:tcBorders>
              <w:left w:val="single" w:sz="4" w:space="0" w:color="auto"/>
            </w:tcBorders>
            <w:shd w:val="clear" w:color="auto" w:fill="FFFFFF"/>
          </w:tcPr>
          <w:p w:rsidR="00AA56AA" w:rsidRDefault="00AA56AA">
            <w:pPr>
              <w:framePr w:w="10618" w:h="14314" w:wrap="none" w:vAnchor="page" w:hAnchor="page" w:x="659" w:y="819"/>
            </w:pPr>
          </w:p>
        </w:tc>
        <w:tc>
          <w:tcPr>
            <w:tcW w:w="2131" w:type="dxa"/>
            <w:vMerge/>
            <w:tcBorders>
              <w:left w:val="single" w:sz="4" w:space="0" w:color="auto"/>
              <w:right w:val="single" w:sz="4" w:space="0" w:color="auto"/>
            </w:tcBorders>
            <w:shd w:val="clear" w:color="auto" w:fill="FFFFFF"/>
          </w:tcPr>
          <w:p w:rsidR="00AA56AA" w:rsidRDefault="00AA56AA">
            <w:pPr>
              <w:framePr w:w="10618" w:h="14314" w:wrap="none" w:vAnchor="page" w:hAnchor="page" w:x="659" w:y="819"/>
            </w:pPr>
          </w:p>
        </w:tc>
      </w:tr>
      <w:tr w:rsidR="00AA56AA">
        <w:trPr>
          <w:trHeight w:hRule="exact" w:val="7027"/>
        </w:trPr>
        <w:tc>
          <w:tcPr>
            <w:tcW w:w="1714" w:type="dxa"/>
            <w:tcBorders>
              <w:top w:val="single" w:sz="4" w:space="0" w:color="auto"/>
              <w:left w:val="single" w:sz="4" w:space="0" w:color="auto"/>
              <w:bottom w:val="single" w:sz="4" w:space="0" w:color="auto"/>
            </w:tcBorders>
            <w:shd w:val="clear" w:color="auto" w:fill="FFFFFF"/>
          </w:tcPr>
          <w:p w:rsidR="00AA56AA" w:rsidRDefault="00933067">
            <w:pPr>
              <w:pStyle w:val="21"/>
              <w:framePr w:w="10618" w:h="14314" w:wrap="none" w:vAnchor="page" w:hAnchor="page" w:x="659" w:y="819"/>
              <w:shd w:val="clear" w:color="auto" w:fill="auto"/>
              <w:spacing w:after="0" w:line="210" w:lineRule="exact"/>
              <w:ind w:left="100" w:firstLine="0"/>
              <w:jc w:val="left"/>
            </w:pPr>
            <w:r>
              <w:rPr>
                <w:rStyle w:val="11"/>
              </w:rPr>
              <w:t>Плагіат</w:t>
            </w:r>
          </w:p>
        </w:tc>
        <w:tc>
          <w:tcPr>
            <w:tcW w:w="1066" w:type="dxa"/>
            <w:vMerge/>
            <w:tcBorders>
              <w:left w:val="single" w:sz="4" w:space="0" w:color="auto"/>
              <w:bottom w:val="single" w:sz="4" w:space="0" w:color="auto"/>
            </w:tcBorders>
            <w:shd w:val="clear" w:color="auto" w:fill="FFFFFF"/>
          </w:tcPr>
          <w:p w:rsidR="00AA56AA" w:rsidRDefault="00AA56AA">
            <w:pPr>
              <w:framePr w:w="10618" w:h="14314" w:wrap="none" w:vAnchor="page" w:hAnchor="page" w:x="659" w:y="819"/>
            </w:pPr>
          </w:p>
        </w:tc>
        <w:tc>
          <w:tcPr>
            <w:tcW w:w="3014" w:type="dxa"/>
            <w:vMerge/>
            <w:tcBorders>
              <w:left w:val="single" w:sz="4" w:space="0" w:color="auto"/>
              <w:bottom w:val="single" w:sz="4" w:space="0" w:color="auto"/>
            </w:tcBorders>
            <w:shd w:val="clear" w:color="auto" w:fill="FFFFFF"/>
          </w:tcPr>
          <w:p w:rsidR="00AA56AA" w:rsidRDefault="00AA56AA">
            <w:pPr>
              <w:framePr w:w="10618" w:h="14314" w:wrap="none" w:vAnchor="page" w:hAnchor="page" w:x="659" w:y="819"/>
            </w:pPr>
          </w:p>
        </w:tc>
        <w:tc>
          <w:tcPr>
            <w:tcW w:w="2693" w:type="dxa"/>
            <w:vMerge/>
            <w:tcBorders>
              <w:left w:val="single" w:sz="4" w:space="0" w:color="auto"/>
              <w:bottom w:val="single" w:sz="4" w:space="0" w:color="auto"/>
            </w:tcBorders>
            <w:shd w:val="clear" w:color="auto" w:fill="FFFFFF"/>
          </w:tcPr>
          <w:p w:rsidR="00AA56AA" w:rsidRDefault="00AA56AA">
            <w:pPr>
              <w:framePr w:w="10618" w:h="14314" w:wrap="none" w:vAnchor="page" w:hAnchor="page" w:x="659" w:y="819"/>
            </w:pPr>
          </w:p>
        </w:tc>
        <w:tc>
          <w:tcPr>
            <w:tcW w:w="2131" w:type="dxa"/>
            <w:vMerge/>
            <w:tcBorders>
              <w:left w:val="single" w:sz="4" w:space="0" w:color="auto"/>
              <w:bottom w:val="single" w:sz="4" w:space="0" w:color="auto"/>
              <w:right w:val="single" w:sz="4" w:space="0" w:color="auto"/>
            </w:tcBorders>
            <w:shd w:val="clear" w:color="auto" w:fill="FFFFFF"/>
          </w:tcPr>
          <w:p w:rsidR="00AA56AA" w:rsidRDefault="00AA56AA">
            <w:pPr>
              <w:framePr w:w="10618" w:h="14314" w:wrap="none" w:vAnchor="page" w:hAnchor="page" w:x="659" w:y="819"/>
            </w:pPr>
          </w:p>
        </w:tc>
      </w:tr>
    </w:tbl>
    <w:p w:rsidR="00AA56AA" w:rsidRPr="00EB4434" w:rsidRDefault="00EB4434">
      <w:pPr>
        <w:pStyle w:val="50"/>
        <w:framePr w:wrap="none" w:vAnchor="page" w:hAnchor="page" w:x="654" w:y="15552"/>
        <w:shd w:val="clear" w:color="auto" w:fill="auto"/>
        <w:spacing w:before="0" w:line="250" w:lineRule="exact"/>
        <w:ind w:left="9900"/>
        <w:rPr>
          <w:sz w:val="18"/>
          <w:szCs w:val="18"/>
        </w:rPr>
      </w:pPr>
      <w:r>
        <w:rPr>
          <w:sz w:val="18"/>
          <w:szCs w:val="18"/>
        </w:rPr>
        <w:t>5</w:t>
      </w:r>
      <w:bookmarkStart w:id="2" w:name="_GoBack"/>
      <w:bookmarkEnd w:id="2"/>
    </w:p>
    <w:p w:rsidR="00AA56AA" w:rsidRDefault="00AA56AA">
      <w:pPr>
        <w:rPr>
          <w:sz w:val="2"/>
          <w:szCs w:val="2"/>
        </w:rPr>
        <w:sectPr w:rsidR="00AA56AA">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14"/>
        <w:gridCol w:w="1066"/>
        <w:gridCol w:w="3014"/>
        <w:gridCol w:w="2693"/>
        <w:gridCol w:w="2131"/>
      </w:tblGrid>
      <w:tr w:rsidR="00AA56AA">
        <w:trPr>
          <w:trHeight w:hRule="exact" w:val="2117"/>
        </w:trPr>
        <w:tc>
          <w:tcPr>
            <w:tcW w:w="1714" w:type="dxa"/>
            <w:tcBorders>
              <w:top w:val="single" w:sz="4" w:space="0" w:color="auto"/>
              <w:left w:val="single" w:sz="4" w:space="0" w:color="auto"/>
              <w:bottom w:val="single" w:sz="4" w:space="0" w:color="auto"/>
            </w:tcBorders>
            <w:shd w:val="clear" w:color="auto" w:fill="FFFFFF"/>
          </w:tcPr>
          <w:p w:rsidR="00AA56AA" w:rsidRDefault="00AA56AA">
            <w:pPr>
              <w:framePr w:w="10618" w:h="2117" w:wrap="none" w:vAnchor="page" w:hAnchor="page" w:x="659" w:y="1058"/>
              <w:rPr>
                <w:sz w:val="10"/>
                <w:szCs w:val="10"/>
              </w:rPr>
            </w:pPr>
          </w:p>
        </w:tc>
        <w:tc>
          <w:tcPr>
            <w:tcW w:w="1066" w:type="dxa"/>
            <w:tcBorders>
              <w:top w:val="single" w:sz="4" w:space="0" w:color="auto"/>
              <w:left w:val="single" w:sz="4" w:space="0" w:color="auto"/>
              <w:bottom w:val="single" w:sz="4" w:space="0" w:color="auto"/>
            </w:tcBorders>
            <w:shd w:val="clear" w:color="auto" w:fill="FFFFFF"/>
          </w:tcPr>
          <w:p w:rsidR="00AA56AA" w:rsidRDefault="00AA56AA">
            <w:pPr>
              <w:framePr w:w="10618" w:h="2117" w:wrap="none" w:vAnchor="page" w:hAnchor="page" w:x="659" w:y="1058"/>
              <w:rPr>
                <w:sz w:val="10"/>
                <w:szCs w:val="10"/>
              </w:rPr>
            </w:pPr>
          </w:p>
        </w:tc>
        <w:tc>
          <w:tcPr>
            <w:tcW w:w="3014" w:type="dxa"/>
            <w:tcBorders>
              <w:top w:val="single" w:sz="4" w:space="0" w:color="auto"/>
              <w:left w:val="single" w:sz="4" w:space="0" w:color="auto"/>
              <w:bottom w:val="single" w:sz="4" w:space="0" w:color="auto"/>
            </w:tcBorders>
            <w:shd w:val="clear" w:color="auto" w:fill="FFFFFF"/>
          </w:tcPr>
          <w:p w:rsidR="00AA56AA" w:rsidRDefault="00AA56AA">
            <w:pPr>
              <w:framePr w:w="10618" w:h="2117" w:wrap="none" w:vAnchor="page" w:hAnchor="page" w:x="659" w:y="1058"/>
              <w:rPr>
                <w:sz w:val="10"/>
                <w:szCs w:val="10"/>
              </w:rPr>
            </w:pPr>
          </w:p>
        </w:tc>
        <w:tc>
          <w:tcPr>
            <w:tcW w:w="2693" w:type="dxa"/>
            <w:tcBorders>
              <w:top w:val="single" w:sz="4" w:space="0" w:color="auto"/>
              <w:left w:val="single" w:sz="4" w:space="0" w:color="auto"/>
              <w:bottom w:val="single" w:sz="4" w:space="0" w:color="auto"/>
            </w:tcBorders>
            <w:shd w:val="clear" w:color="auto" w:fill="FFFFFF"/>
          </w:tcPr>
          <w:p w:rsidR="00AA56AA" w:rsidRDefault="00933067">
            <w:pPr>
              <w:pStyle w:val="21"/>
              <w:framePr w:w="10618" w:h="2117" w:wrap="none" w:vAnchor="page" w:hAnchor="page" w:x="659" w:y="1058"/>
              <w:shd w:val="clear" w:color="auto" w:fill="auto"/>
              <w:spacing w:after="0"/>
              <w:ind w:left="80" w:firstLine="0"/>
              <w:jc w:val="left"/>
            </w:pPr>
            <w:r>
              <w:rPr>
                <w:rStyle w:val="11"/>
              </w:rPr>
              <w:t>результатів власної</w:t>
            </w:r>
          </w:p>
          <w:p w:rsidR="00AA56AA" w:rsidRDefault="00933067">
            <w:pPr>
              <w:pStyle w:val="21"/>
              <w:framePr w:w="10618" w:h="2117" w:wrap="none" w:vAnchor="page" w:hAnchor="page" w:x="659" w:y="1058"/>
              <w:shd w:val="clear" w:color="auto" w:fill="auto"/>
              <w:spacing w:after="0"/>
              <w:ind w:left="80" w:firstLine="0"/>
              <w:jc w:val="left"/>
            </w:pPr>
            <w:r>
              <w:rPr>
                <w:rStyle w:val="11"/>
              </w:rPr>
              <w:t>педагогічної діяльності</w:t>
            </w:r>
          </w:p>
          <w:p w:rsidR="00AA56AA" w:rsidRDefault="00933067">
            <w:pPr>
              <w:pStyle w:val="21"/>
              <w:framePr w:w="10618" w:h="2117" w:wrap="none" w:vAnchor="page" w:hAnchor="page" w:x="659" w:y="1058"/>
              <w:shd w:val="clear" w:color="auto" w:fill="auto"/>
              <w:spacing w:after="0"/>
              <w:ind w:left="80" w:firstLine="0"/>
              <w:jc w:val="left"/>
            </w:pPr>
            <w:r>
              <w:rPr>
                <w:rStyle w:val="11"/>
              </w:rPr>
              <w:t>позбавлення</w:t>
            </w:r>
          </w:p>
          <w:p w:rsidR="00AA56AA" w:rsidRDefault="00933067">
            <w:pPr>
              <w:pStyle w:val="21"/>
              <w:framePr w:w="10618" w:h="2117" w:wrap="none" w:vAnchor="page" w:hAnchor="page" w:x="659" w:y="1058"/>
              <w:shd w:val="clear" w:color="auto" w:fill="auto"/>
              <w:spacing w:after="0"/>
              <w:ind w:left="80" w:firstLine="0"/>
              <w:jc w:val="left"/>
            </w:pPr>
            <w:r>
              <w:rPr>
                <w:rStyle w:val="11"/>
              </w:rPr>
              <w:t>педагогічного</w:t>
            </w:r>
          </w:p>
          <w:p w:rsidR="00AA56AA" w:rsidRDefault="00933067">
            <w:pPr>
              <w:pStyle w:val="21"/>
              <w:framePr w:w="10618" w:h="2117" w:wrap="none" w:vAnchor="page" w:hAnchor="page" w:x="659" w:y="1058"/>
              <w:shd w:val="clear" w:color="auto" w:fill="auto"/>
              <w:spacing w:after="0"/>
              <w:ind w:left="80" w:firstLine="0"/>
              <w:jc w:val="left"/>
            </w:pPr>
            <w:r>
              <w:rPr>
                <w:rStyle w:val="11"/>
              </w:rPr>
              <w:t>працівника І,ІІ</w:t>
            </w:r>
          </w:p>
          <w:p w:rsidR="00AA56AA" w:rsidRDefault="00933067">
            <w:pPr>
              <w:pStyle w:val="21"/>
              <w:framePr w:w="10618" w:h="2117" w:wrap="none" w:vAnchor="page" w:hAnchor="page" w:x="659" w:y="1058"/>
              <w:shd w:val="clear" w:color="auto" w:fill="auto"/>
              <w:spacing w:after="0"/>
              <w:ind w:left="80" w:firstLine="0"/>
              <w:jc w:val="left"/>
            </w:pPr>
            <w:r>
              <w:rPr>
                <w:rStyle w:val="11"/>
              </w:rPr>
              <w:t>кваліфікаційної</w:t>
            </w:r>
          </w:p>
          <w:p w:rsidR="00AA56AA" w:rsidRDefault="00933067">
            <w:pPr>
              <w:pStyle w:val="21"/>
              <w:framePr w:w="10618" w:h="2117" w:wrap="none" w:vAnchor="page" w:hAnchor="page" w:x="659" w:y="1058"/>
              <w:shd w:val="clear" w:color="auto" w:fill="auto"/>
              <w:spacing w:after="0"/>
              <w:ind w:left="80" w:firstLine="0"/>
              <w:jc w:val="left"/>
            </w:pPr>
            <w:r>
              <w:rPr>
                <w:rStyle w:val="11"/>
              </w:rPr>
              <w:t>категорії</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AA56AA" w:rsidRDefault="00AA56AA">
            <w:pPr>
              <w:framePr w:w="10618" w:h="2117" w:wrap="none" w:vAnchor="page" w:hAnchor="page" w:x="659" w:y="1058"/>
              <w:rPr>
                <w:sz w:val="10"/>
                <w:szCs w:val="10"/>
              </w:rPr>
            </w:pPr>
          </w:p>
        </w:tc>
      </w:tr>
    </w:tbl>
    <w:p w:rsidR="00AA56AA" w:rsidRDefault="00933067">
      <w:pPr>
        <w:pStyle w:val="10"/>
        <w:framePr w:w="10627" w:h="11593" w:hRule="exact" w:wrap="none" w:vAnchor="page" w:hAnchor="page" w:x="654" w:y="3421"/>
        <w:numPr>
          <w:ilvl w:val="0"/>
          <w:numId w:val="6"/>
        </w:numPr>
        <w:shd w:val="clear" w:color="auto" w:fill="auto"/>
        <w:tabs>
          <w:tab w:val="left" w:pos="953"/>
        </w:tabs>
        <w:ind w:left="660" w:firstLine="0"/>
        <w:jc w:val="both"/>
      </w:pPr>
      <w:bookmarkStart w:id="3" w:name="bookmark2"/>
      <w:r>
        <w:t>Комісія з питань академічної доброчесності та етики педагогічних працівників</w:t>
      </w:r>
      <w:bookmarkEnd w:id="3"/>
    </w:p>
    <w:p w:rsidR="00AA56AA" w:rsidRDefault="00933067">
      <w:pPr>
        <w:pStyle w:val="21"/>
        <w:framePr w:w="10627" w:h="11593" w:hRule="exact" w:wrap="none" w:vAnchor="page" w:hAnchor="page" w:x="654" w:y="3421"/>
        <w:numPr>
          <w:ilvl w:val="0"/>
          <w:numId w:val="9"/>
        </w:numPr>
        <w:shd w:val="clear" w:color="auto" w:fill="auto"/>
        <w:tabs>
          <w:tab w:val="left" w:pos="1135"/>
        </w:tabs>
        <w:spacing w:after="0"/>
        <w:ind w:left="660" w:right="660" w:firstLine="0"/>
      </w:pPr>
      <w:r>
        <w:t>Комісія з питань академічної доброчесності та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AA56AA" w:rsidRDefault="00933067">
      <w:pPr>
        <w:pStyle w:val="21"/>
        <w:framePr w:w="10627" w:h="11593" w:hRule="exact" w:wrap="none" w:vAnchor="page" w:hAnchor="page" w:x="654" w:y="3421"/>
        <w:numPr>
          <w:ilvl w:val="0"/>
          <w:numId w:val="9"/>
        </w:numPr>
        <w:shd w:val="clear" w:color="auto" w:fill="auto"/>
        <w:tabs>
          <w:tab w:val="left" w:pos="1174"/>
        </w:tabs>
        <w:spacing w:after="291"/>
        <w:ind w:left="660" w:right="660" w:firstLine="0"/>
      </w:pPr>
      <w:r>
        <w:t>До складу Комісії входять представники педагогічного колективу, батьківської громади ( за згодою).</w:t>
      </w:r>
    </w:p>
    <w:p w:rsidR="00AA56AA" w:rsidRDefault="00933067">
      <w:pPr>
        <w:pStyle w:val="21"/>
        <w:framePr w:w="10627" w:h="11593" w:hRule="exact" w:wrap="none" w:vAnchor="page" w:hAnchor="page" w:x="654" w:y="3421"/>
        <w:numPr>
          <w:ilvl w:val="0"/>
          <w:numId w:val="10"/>
        </w:numPr>
        <w:shd w:val="clear" w:color="auto" w:fill="auto"/>
        <w:tabs>
          <w:tab w:val="left" w:pos="1246"/>
        </w:tabs>
        <w:spacing w:after="268" w:line="210" w:lineRule="exact"/>
        <w:ind w:left="660" w:firstLine="0"/>
      </w:pPr>
      <w:r>
        <w:t>Персональний склад Комісії затверджується рішенням педагогічної ради.</w:t>
      </w:r>
    </w:p>
    <w:p w:rsidR="00AA56AA" w:rsidRDefault="00933067">
      <w:pPr>
        <w:pStyle w:val="21"/>
        <w:framePr w:w="10627" w:h="11593" w:hRule="exact" w:wrap="none" w:vAnchor="page" w:hAnchor="page" w:x="654" w:y="3421"/>
        <w:numPr>
          <w:ilvl w:val="0"/>
          <w:numId w:val="10"/>
        </w:numPr>
        <w:shd w:val="clear" w:color="auto" w:fill="auto"/>
        <w:tabs>
          <w:tab w:val="left" w:pos="1279"/>
        </w:tabs>
        <w:spacing w:after="295" w:line="278" w:lineRule="exact"/>
        <w:ind w:left="660" w:right="660" w:firstLine="0"/>
      </w:pPr>
      <w:r>
        <w:t>Голова, заступник голови та секретар Комісії обираються з числа осіб, що входять до неї.</w:t>
      </w:r>
    </w:p>
    <w:p w:rsidR="00AA56AA" w:rsidRDefault="00933067">
      <w:pPr>
        <w:pStyle w:val="21"/>
        <w:framePr w:w="10627" w:h="11593" w:hRule="exact" w:wrap="none" w:vAnchor="page" w:hAnchor="page" w:x="654" w:y="3421"/>
        <w:numPr>
          <w:ilvl w:val="0"/>
          <w:numId w:val="10"/>
        </w:numPr>
        <w:shd w:val="clear" w:color="auto" w:fill="auto"/>
        <w:tabs>
          <w:tab w:val="left" w:pos="1246"/>
        </w:tabs>
        <w:spacing w:after="318" w:line="210" w:lineRule="exact"/>
        <w:ind w:left="660" w:firstLine="0"/>
      </w:pPr>
      <w:r>
        <w:t>Голова веде засідання, підписує протоколи та рішення тощо.</w:t>
      </w:r>
    </w:p>
    <w:p w:rsidR="00AA56AA" w:rsidRDefault="00933067">
      <w:pPr>
        <w:pStyle w:val="21"/>
        <w:framePr w:w="10627" w:h="11593" w:hRule="exact" w:wrap="none" w:vAnchor="page" w:hAnchor="page" w:x="654" w:y="3421"/>
        <w:numPr>
          <w:ilvl w:val="0"/>
          <w:numId w:val="10"/>
        </w:numPr>
        <w:shd w:val="clear" w:color="auto" w:fill="auto"/>
        <w:tabs>
          <w:tab w:val="left" w:pos="1250"/>
        </w:tabs>
        <w:spacing w:after="272" w:line="210" w:lineRule="exact"/>
        <w:ind w:left="660" w:firstLine="0"/>
      </w:pPr>
      <w:r>
        <w:t>За відсутності голови Комісії його обов’язки виконує заступник.</w:t>
      </w:r>
    </w:p>
    <w:p w:rsidR="00AA56AA" w:rsidRDefault="00933067">
      <w:pPr>
        <w:pStyle w:val="21"/>
        <w:framePr w:w="10627" w:h="11593" w:hRule="exact" w:wrap="none" w:vAnchor="page" w:hAnchor="page" w:x="654" w:y="3421"/>
        <w:numPr>
          <w:ilvl w:val="0"/>
          <w:numId w:val="10"/>
        </w:numPr>
        <w:shd w:val="clear" w:color="auto" w:fill="auto"/>
        <w:tabs>
          <w:tab w:val="left" w:pos="1366"/>
        </w:tabs>
        <w:spacing w:after="291"/>
        <w:ind w:left="660" w:right="660" w:firstLine="0"/>
      </w:pPr>
      <w:r>
        <w:t>Секретар Комісії здійснює повноваження щодо ведення протоколу засідання, технічної підготовки матеріалів до розгляду їх на засіданні тощо.</w:t>
      </w:r>
    </w:p>
    <w:p w:rsidR="00AA56AA" w:rsidRDefault="00933067">
      <w:pPr>
        <w:pStyle w:val="21"/>
        <w:framePr w:w="10627" w:h="11593" w:hRule="exact" w:wrap="none" w:vAnchor="page" w:hAnchor="page" w:x="654" w:y="3421"/>
        <w:numPr>
          <w:ilvl w:val="0"/>
          <w:numId w:val="10"/>
        </w:numPr>
        <w:shd w:val="clear" w:color="auto" w:fill="auto"/>
        <w:tabs>
          <w:tab w:val="left" w:pos="1255"/>
        </w:tabs>
        <w:spacing w:after="260" w:line="210" w:lineRule="exact"/>
        <w:ind w:left="660" w:firstLine="0"/>
      </w:pPr>
      <w:r>
        <w:t>Термін повноважень Комісії - 1 рік.</w:t>
      </w:r>
    </w:p>
    <w:p w:rsidR="00AA56AA" w:rsidRDefault="00933067">
      <w:pPr>
        <w:pStyle w:val="21"/>
        <w:framePr w:w="10627" w:h="11593" w:hRule="exact" w:wrap="none" w:vAnchor="page" w:hAnchor="page" w:x="654" w:y="3421"/>
        <w:numPr>
          <w:ilvl w:val="0"/>
          <w:numId w:val="9"/>
        </w:numPr>
        <w:shd w:val="clear" w:color="auto" w:fill="auto"/>
        <w:tabs>
          <w:tab w:val="left" w:pos="1073"/>
        </w:tabs>
        <w:spacing w:after="299" w:line="283" w:lineRule="exact"/>
        <w:ind w:left="660" w:right="660" w:firstLine="0"/>
      </w:pPr>
      <w:r>
        <w:t>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AA56AA" w:rsidRDefault="00933067">
      <w:pPr>
        <w:pStyle w:val="21"/>
        <w:framePr w:w="10627" w:h="11593" w:hRule="exact" w:wrap="none" w:vAnchor="page" w:hAnchor="page" w:x="654" w:y="3421"/>
        <w:numPr>
          <w:ilvl w:val="0"/>
          <w:numId w:val="9"/>
        </w:numPr>
        <w:shd w:val="clear" w:color="auto" w:fill="auto"/>
        <w:tabs>
          <w:tab w:val="left" w:pos="1063"/>
        </w:tabs>
        <w:spacing w:after="267" w:line="210" w:lineRule="exact"/>
        <w:ind w:left="660" w:firstLine="0"/>
      </w:pPr>
      <w:r>
        <w:t>Комісія має такі повноваження:</w:t>
      </w:r>
    </w:p>
    <w:p w:rsidR="00AA56AA" w:rsidRDefault="00933067">
      <w:pPr>
        <w:pStyle w:val="21"/>
        <w:framePr w:w="10627" w:h="11593" w:hRule="exact" w:wrap="none" w:vAnchor="page" w:hAnchor="page" w:x="654" w:y="3421"/>
        <w:numPr>
          <w:ilvl w:val="0"/>
          <w:numId w:val="2"/>
        </w:numPr>
        <w:shd w:val="clear" w:color="auto" w:fill="auto"/>
        <w:tabs>
          <w:tab w:val="left" w:pos="650"/>
        </w:tabs>
        <w:spacing w:after="0"/>
        <w:ind w:left="660" w:right="940"/>
      </w:pPr>
      <w:r>
        <w:t>Виявляти та встановлювати факти порушення академічної доброчесності учасників освітнього процесу школи.</w:t>
      </w:r>
    </w:p>
    <w:p w:rsidR="00AA56AA" w:rsidRDefault="00933067">
      <w:pPr>
        <w:pStyle w:val="21"/>
        <w:framePr w:w="10627" w:h="11593" w:hRule="exact" w:wrap="none" w:vAnchor="page" w:hAnchor="page" w:x="654" w:y="3421"/>
        <w:numPr>
          <w:ilvl w:val="0"/>
          <w:numId w:val="2"/>
        </w:numPr>
        <w:shd w:val="clear" w:color="auto" w:fill="auto"/>
        <w:tabs>
          <w:tab w:val="left" w:pos="650"/>
        </w:tabs>
        <w:spacing w:after="0"/>
        <w:ind w:left="660" w:right="940"/>
      </w:pPr>
      <w:r>
        <w:t>Проводити інформаційну роботу щодо популяризації принципів академічної доброчесності серед учасників освітнього процесу.</w:t>
      </w:r>
    </w:p>
    <w:p w:rsidR="00AA56AA" w:rsidRDefault="00933067">
      <w:pPr>
        <w:pStyle w:val="21"/>
        <w:framePr w:w="10627" w:h="11593" w:hRule="exact" w:wrap="none" w:vAnchor="page" w:hAnchor="page" w:x="654" w:y="3421"/>
        <w:numPr>
          <w:ilvl w:val="0"/>
          <w:numId w:val="2"/>
        </w:numPr>
        <w:shd w:val="clear" w:color="auto" w:fill="auto"/>
        <w:tabs>
          <w:tab w:val="left" w:pos="650"/>
        </w:tabs>
        <w:spacing w:after="0"/>
        <w:ind w:left="660" w:right="940"/>
      </w:pPr>
      <w:r>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rsidR="00AA56AA" w:rsidRDefault="00933067">
      <w:pPr>
        <w:pStyle w:val="21"/>
        <w:framePr w:w="10627" w:h="11593" w:hRule="exact" w:wrap="none" w:vAnchor="page" w:hAnchor="page" w:x="654" w:y="3421"/>
        <w:numPr>
          <w:ilvl w:val="0"/>
          <w:numId w:val="2"/>
        </w:numPr>
        <w:shd w:val="clear" w:color="auto" w:fill="auto"/>
        <w:tabs>
          <w:tab w:val="left" w:pos="660"/>
        </w:tabs>
        <w:spacing w:after="0"/>
        <w:ind w:left="660" w:right="940"/>
      </w:pPr>
      <w: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AA56AA" w:rsidRDefault="00933067">
      <w:pPr>
        <w:pStyle w:val="21"/>
        <w:framePr w:w="10627" w:h="11593" w:hRule="exact" w:wrap="none" w:vAnchor="page" w:hAnchor="page" w:x="654" w:y="3421"/>
        <w:numPr>
          <w:ilvl w:val="0"/>
          <w:numId w:val="2"/>
        </w:numPr>
        <w:shd w:val="clear" w:color="auto" w:fill="auto"/>
        <w:tabs>
          <w:tab w:val="left" w:pos="655"/>
        </w:tabs>
        <w:spacing w:after="0"/>
        <w:ind w:left="660" w:right="940"/>
      </w:pPr>
      <w: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AA56AA" w:rsidRDefault="00933067">
      <w:pPr>
        <w:pStyle w:val="21"/>
        <w:framePr w:w="10627" w:h="11593" w:hRule="exact" w:wrap="none" w:vAnchor="page" w:hAnchor="page" w:x="654" w:y="3421"/>
        <w:numPr>
          <w:ilvl w:val="0"/>
          <w:numId w:val="2"/>
        </w:numPr>
        <w:shd w:val="clear" w:color="auto" w:fill="auto"/>
        <w:tabs>
          <w:tab w:val="left" w:pos="655"/>
        </w:tabs>
        <w:spacing w:after="0"/>
        <w:ind w:left="660" w:right="940"/>
      </w:pPr>
      <w:r>
        <w:t>Доводити результати розгляду заяв щодо порушення академічної доброчесності до відома директора школи для подальшого реагування.</w:t>
      </w:r>
    </w:p>
    <w:p w:rsidR="00AA56AA" w:rsidRDefault="00933067">
      <w:pPr>
        <w:pStyle w:val="a6"/>
        <w:framePr w:wrap="none" w:vAnchor="page" w:hAnchor="page" w:x="10518" w:y="15839"/>
        <w:shd w:val="clear" w:color="auto" w:fill="auto"/>
        <w:spacing w:line="190" w:lineRule="exact"/>
        <w:ind w:left="20"/>
      </w:pPr>
      <w:r>
        <w:t>6</w:t>
      </w:r>
    </w:p>
    <w:p w:rsidR="00AA56AA" w:rsidRDefault="00AA56AA">
      <w:pPr>
        <w:rPr>
          <w:sz w:val="2"/>
          <w:szCs w:val="2"/>
        </w:rPr>
        <w:sectPr w:rsidR="00AA56AA">
          <w:pgSz w:w="11909" w:h="16838"/>
          <w:pgMar w:top="0" w:right="0" w:bottom="0" w:left="0" w:header="0" w:footer="3" w:gutter="0"/>
          <w:cols w:space="720"/>
          <w:noEndnote/>
          <w:docGrid w:linePitch="360"/>
        </w:sectPr>
      </w:pPr>
    </w:p>
    <w:p w:rsidR="00AA56AA" w:rsidRDefault="00933067">
      <w:pPr>
        <w:pStyle w:val="21"/>
        <w:framePr w:w="9360" w:h="4849" w:hRule="exact" w:wrap="none" w:vAnchor="page" w:hAnchor="page" w:x="1288" w:y="1036"/>
        <w:numPr>
          <w:ilvl w:val="0"/>
          <w:numId w:val="9"/>
        </w:numPr>
        <w:shd w:val="clear" w:color="auto" w:fill="auto"/>
        <w:tabs>
          <w:tab w:val="left" w:pos="481"/>
        </w:tabs>
        <w:spacing w:after="291"/>
        <w:ind w:left="20" w:right="20" w:firstLine="0"/>
      </w:pPr>
      <w:r>
        <w:lastRenderedPageBreak/>
        <w:t>Свої повноваження Комісія здійснює за умови, що кількість її членів, присутніх на засіданні, складатиме не менше ніж дві третини її складу.</w:t>
      </w:r>
    </w:p>
    <w:p w:rsidR="00AA56AA" w:rsidRDefault="00933067">
      <w:pPr>
        <w:pStyle w:val="21"/>
        <w:framePr w:w="9360" w:h="4849" w:hRule="exact" w:wrap="none" w:vAnchor="page" w:hAnchor="page" w:x="1288" w:y="1036"/>
        <w:numPr>
          <w:ilvl w:val="0"/>
          <w:numId w:val="9"/>
        </w:numPr>
        <w:shd w:val="clear" w:color="auto" w:fill="auto"/>
        <w:tabs>
          <w:tab w:val="left" w:pos="423"/>
        </w:tabs>
        <w:spacing w:after="313" w:line="210" w:lineRule="exact"/>
        <w:ind w:left="20" w:firstLine="0"/>
      </w:pPr>
      <w:r>
        <w:t>Комісія звітує про свою роботу двічі на рік.</w:t>
      </w:r>
    </w:p>
    <w:p w:rsidR="00AA56AA" w:rsidRDefault="00933067">
      <w:pPr>
        <w:pStyle w:val="10"/>
        <w:framePr w:w="9360" w:h="4849" w:hRule="exact" w:wrap="none" w:vAnchor="page" w:hAnchor="page" w:x="1288" w:y="1036"/>
        <w:numPr>
          <w:ilvl w:val="0"/>
          <w:numId w:val="6"/>
        </w:numPr>
        <w:shd w:val="clear" w:color="auto" w:fill="auto"/>
        <w:tabs>
          <w:tab w:val="left" w:pos="389"/>
        </w:tabs>
        <w:spacing w:line="210" w:lineRule="exact"/>
        <w:ind w:firstLine="0"/>
        <w:jc w:val="center"/>
      </w:pPr>
      <w:bookmarkStart w:id="4" w:name="bookmark3"/>
      <w:r>
        <w:t>Прикінцеві положення</w:t>
      </w:r>
      <w:bookmarkEnd w:id="4"/>
    </w:p>
    <w:p w:rsidR="00AA56AA" w:rsidRDefault="00933067">
      <w:pPr>
        <w:pStyle w:val="21"/>
        <w:framePr w:w="9360" w:h="4849" w:hRule="exact" w:wrap="none" w:vAnchor="page" w:hAnchor="page" w:x="1288" w:y="1036"/>
        <w:numPr>
          <w:ilvl w:val="0"/>
          <w:numId w:val="11"/>
        </w:numPr>
        <w:shd w:val="clear" w:color="auto" w:fill="auto"/>
        <w:tabs>
          <w:tab w:val="left" w:pos="500"/>
        </w:tabs>
        <w:spacing w:after="236" w:line="269" w:lineRule="exact"/>
        <w:ind w:left="20" w:right="20" w:firstLine="0"/>
      </w:pPr>
      <w:r>
        <w:t>Положення ухвалюється педагогічною радою школи більшістю голосів і набирає чинності з моменту схвалення.</w:t>
      </w:r>
    </w:p>
    <w:p w:rsidR="00AA56AA" w:rsidRDefault="00933067">
      <w:pPr>
        <w:pStyle w:val="21"/>
        <w:framePr w:w="9360" w:h="4849" w:hRule="exact" w:wrap="none" w:vAnchor="page" w:hAnchor="page" w:x="1288" w:y="1036"/>
        <w:numPr>
          <w:ilvl w:val="0"/>
          <w:numId w:val="11"/>
        </w:numPr>
        <w:shd w:val="clear" w:color="auto" w:fill="auto"/>
        <w:tabs>
          <w:tab w:val="left" w:pos="457"/>
        </w:tabs>
        <w:spacing w:after="236"/>
        <w:ind w:left="20" w:right="20" w:firstLine="0"/>
      </w:pPr>
      <w:r>
        <w:t>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до тексту Положення через власний офіційний сайт.</w:t>
      </w:r>
    </w:p>
    <w:p w:rsidR="00AA56AA" w:rsidRDefault="00933067">
      <w:pPr>
        <w:pStyle w:val="21"/>
        <w:framePr w:w="9360" w:h="4849" w:hRule="exact" w:wrap="none" w:vAnchor="page" w:hAnchor="page" w:x="1288" w:y="1036"/>
        <w:numPr>
          <w:ilvl w:val="0"/>
          <w:numId w:val="11"/>
        </w:numPr>
        <w:shd w:val="clear" w:color="auto" w:fill="auto"/>
        <w:tabs>
          <w:tab w:val="left" w:pos="519"/>
        </w:tabs>
        <w:spacing w:after="0" w:line="278" w:lineRule="exact"/>
        <w:ind w:left="20" w:right="20" w:firstLine="0"/>
      </w:pPr>
      <w:r>
        <w:t>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 школи.</w:t>
      </w:r>
    </w:p>
    <w:p w:rsidR="00AA56AA" w:rsidRDefault="00933067">
      <w:pPr>
        <w:pStyle w:val="a6"/>
        <w:framePr w:wrap="none" w:vAnchor="page" w:hAnchor="page" w:x="10518" w:y="15839"/>
        <w:shd w:val="clear" w:color="auto" w:fill="auto"/>
        <w:spacing w:line="190" w:lineRule="exact"/>
        <w:ind w:left="20"/>
      </w:pPr>
      <w:r>
        <w:t>7</w:t>
      </w:r>
    </w:p>
    <w:p w:rsidR="00AA56AA" w:rsidRDefault="00AA56AA">
      <w:pPr>
        <w:rPr>
          <w:sz w:val="2"/>
          <w:szCs w:val="2"/>
        </w:rPr>
      </w:pPr>
    </w:p>
    <w:sectPr w:rsidR="00AA56AA">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089" w:rsidRDefault="00AD3089">
      <w:r>
        <w:separator/>
      </w:r>
    </w:p>
  </w:endnote>
  <w:endnote w:type="continuationSeparator" w:id="0">
    <w:p w:rsidR="00AD3089" w:rsidRDefault="00AD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089" w:rsidRDefault="00AD3089"/>
  </w:footnote>
  <w:footnote w:type="continuationSeparator" w:id="0">
    <w:p w:rsidR="00AD3089" w:rsidRDefault="00AD308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50E"/>
    <w:multiLevelType w:val="multilevel"/>
    <w:tmpl w:val="0FACB1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2">
      <w:start w:val="1"/>
      <w:numFmt w:val="decimal"/>
      <w:lvlText w:val="%1.%2.%3."/>
      <w:lvlJc w:val="left"/>
      <w:rPr>
        <w:rFonts w:ascii="Times New Roman" w:eastAsia="Times New Roman" w:hAnsi="Times New Roman" w:cs="Times New Roman"/>
        <w:b/>
        <w:bCs/>
        <w:i/>
        <w:iCs/>
        <w:smallCaps w:val="0"/>
        <w:strike w:val="0"/>
        <w:color w:val="000000"/>
        <w:spacing w:val="2"/>
        <w:w w:val="100"/>
        <w:position w:val="0"/>
        <w:sz w:val="21"/>
        <w:szCs w:val="21"/>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C0C3F"/>
    <w:multiLevelType w:val="multilevel"/>
    <w:tmpl w:val="095452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832CED"/>
    <w:multiLevelType w:val="multilevel"/>
    <w:tmpl w:val="770C8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A47969"/>
    <w:multiLevelType w:val="multilevel"/>
    <w:tmpl w:val="FDD80F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691567"/>
    <w:multiLevelType w:val="multilevel"/>
    <w:tmpl w:val="7F1275C8"/>
    <w:lvl w:ilvl="0">
      <w:start w:val="3"/>
      <w:numFmt w:val="decimal"/>
      <w:lvlText w:val="2.3.%1."/>
      <w:lvlJc w:val="left"/>
      <w:rPr>
        <w:rFonts w:ascii="Times New Roman" w:eastAsia="Times New Roman" w:hAnsi="Times New Roman" w:cs="Times New Roman"/>
        <w:b/>
        <w:bCs/>
        <w:i/>
        <w:iCs/>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704493"/>
    <w:multiLevelType w:val="multilevel"/>
    <w:tmpl w:val="E4ECE5B8"/>
    <w:lvl w:ilvl="0">
      <w:start w:val="4"/>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FA4FAE"/>
    <w:multiLevelType w:val="multilevel"/>
    <w:tmpl w:val="295E548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D05AC8"/>
    <w:multiLevelType w:val="multilevel"/>
    <w:tmpl w:val="D654ECD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1213A8"/>
    <w:multiLevelType w:val="multilevel"/>
    <w:tmpl w:val="6D0E3C3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126565"/>
    <w:multiLevelType w:val="multilevel"/>
    <w:tmpl w:val="53F43D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F5166D"/>
    <w:multiLevelType w:val="multilevel"/>
    <w:tmpl w:val="33162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4"/>
  </w:num>
  <w:num w:numId="4">
    <w:abstractNumId w:val="9"/>
  </w:num>
  <w:num w:numId="5">
    <w:abstractNumId w:val="6"/>
  </w:num>
  <w:num w:numId="6">
    <w:abstractNumId w:val="5"/>
  </w:num>
  <w:num w:numId="7">
    <w:abstractNumId w:val="3"/>
  </w:num>
  <w:num w:numId="8">
    <w:abstractNumId w:val="2"/>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AA"/>
    <w:rsid w:val="004A6DB9"/>
    <w:rsid w:val="004C73F8"/>
    <w:rsid w:val="00933067"/>
    <w:rsid w:val="00AA56AA"/>
    <w:rsid w:val="00AD3089"/>
    <w:rsid w:val="00C6000E"/>
    <w:rsid w:val="00C75066"/>
    <w:rsid w:val="00CD0C53"/>
    <w:rsid w:val="00E70D47"/>
    <w:rsid w:val="00EB4434"/>
    <w:rsid w:val="00F206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2CC1"/>
  <w15:docId w15:val="{B472F69A-5032-4063-941C-7F8E215B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3"/>
      <w:sz w:val="21"/>
      <w:szCs w:val="21"/>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
      <w:sz w:val="37"/>
      <w:szCs w:val="37"/>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0pt">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2"/>
      <w:w w:val="100"/>
      <w:position w:val="0"/>
      <w:sz w:val="21"/>
      <w:szCs w:val="21"/>
      <w:u w:val="none"/>
      <w:lang w:val="uk-UA"/>
    </w:rPr>
  </w:style>
  <w:style w:type="character" w:customStyle="1" w:styleId="a5">
    <w:name w:val="Колонтитул_"/>
    <w:basedOn w:val="a0"/>
    <w:link w:val="a6"/>
    <w:rPr>
      <w:rFonts w:ascii="Calibri" w:eastAsia="Calibri" w:hAnsi="Calibri" w:cs="Calibri"/>
      <w:b w:val="0"/>
      <w:bCs w:val="0"/>
      <w:i w:val="0"/>
      <w:iCs w:val="0"/>
      <w:smallCaps w:val="0"/>
      <w:strike w:val="0"/>
      <w:sz w:val="19"/>
      <w:szCs w:val="19"/>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pacing w:val="2"/>
      <w:sz w:val="21"/>
      <w:szCs w:val="21"/>
      <w:u w:val="none"/>
    </w:rPr>
  </w:style>
  <w:style w:type="character" w:customStyle="1" w:styleId="40pt">
    <w:name w:val="Основной текст (4) + Не полужирный;Не курсив;Интервал 0 pt"/>
    <w:basedOn w:val="4"/>
    <w:rPr>
      <w:rFonts w:ascii="Times New Roman" w:eastAsia="Times New Roman" w:hAnsi="Times New Roman" w:cs="Times New Roman"/>
      <w:b/>
      <w:bCs/>
      <w:i/>
      <w:iCs/>
      <w:smallCaps w:val="0"/>
      <w:strike w:val="0"/>
      <w:color w:val="000000"/>
      <w:spacing w:val="3"/>
      <w:w w:val="100"/>
      <w:position w:val="0"/>
      <w:sz w:val="21"/>
      <w:szCs w:val="21"/>
      <w:u w:val="none"/>
      <w:lang w:val="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3"/>
      <w:sz w:val="21"/>
      <w:szCs w:val="21"/>
      <w:u w:val="none"/>
    </w:rPr>
  </w:style>
  <w:style w:type="character" w:customStyle="1" w:styleId="0pt0">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2"/>
      <w:w w:val="100"/>
      <w:position w:val="0"/>
      <w:sz w:val="21"/>
      <w:szCs w:val="21"/>
      <w:u w:val="none"/>
      <w:lang w:val="uk-UA"/>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3"/>
      <w:w w:val="100"/>
      <w:position w:val="0"/>
      <w:sz w:val="21"/>
      <w:szCs w:val="21"/>
      <w:u w:val="none"/>
      <w:lang w:val="uk-UA"/>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5"/>
      <w:szCs w:val="25"/>
      <w:u w:val="none"/>
    </w:rPr>
  </w:style>
  <w:style w:type="paragraph" w:customStyle="1" w:styleId="20">
    <w:name w:val="Основной текст (2)"/>
    <w:basedOn w:val="a"/>
    <w:link w:val="2"/>
    <w:pPr>
      <w:shd w:val="clear" w:color="auto" w:fill="FFFFFF"/>
      <w:spacing w:line="274" w:lineRule="exact"/>
      <w:jc w:val="both"/>
    </w:pPr>
    <w:rPr>
      <w:rFonts w:ascii="Times New Roman" w:eastAsia="Times New Roman" w:hAnsi="Times New Roman" w:cs="Times New Roman"/>
      <w:b/>
      <w:bCs/>
      <w:spacing w:val="3"/>
      <w:sz w:val="21"/>
      <w:szCs w:val="21"/>
    </w:rPr>
  </w:style>
  <w:style w:type="paragraph" w:customStyle="1" w:styleId="30">
    <w:name w:val="Основной текст (3)"/>
    <w:basedOn w:val="a"/>
    <w:link w:val="3"/>
    <w:pPr>
      <w:shd w:val="clear" w:color="auto" w:fill="FFFFFF"/>
      <w:spacing w:after="360" w:line="0" w:lineRule="atLeast"/>
      <w:jc w:val="center"/>
    </w:pPr>
    <w:rPr>
      <w:rFonts w:ascii="Times New Roman" w:eastAsia="Times New Roman" w:hAnsi="Times New Roman" w:cs="Times New Roman"/>
      <w:b/>
      <w:bCs/>
      <w:spacing w:val="1"/>
      <w:sz w:val="37"/>
      <w:szCs w:val="37"/>
    </w:rPr>
  </w:style>
  <w:style w:type="paragraph" w:customStyle="1" w:styleId="21">
    <w:name w:val="Основной текст2"/>
    <w:basedOn w:val="a"/>
    <w:link w:val="a4"/>
    <w:pPr>
      <w:shd w:val="clear" w:color="auto" w:fill="FFFFFF"/>
      <w:spacing w:after="240" w:line="274" w:lineRule="exact"/>
      <w:ind w:hanging="360"/>
      <w:jc w:val="both"/>
    </w:pPr>
    <w:rPr>
      <w:rFonts w:ascii="Times New Roman" w:eastAsia="Times New Roman" w:hAnsi="Times New Roman" w:cs="Times New Roman"/>
      <w:spacing w:val="3"/>
      <w:sz w:val="21"/>
      <w:szCs w:val="21"/>
    </w:rPr>
  </w:style>
  <w:style w:type="paragraph" w:customStyle="1" w:styleId="a6">
    <w:name w:val="Колонтитул"/>
    <w:basedOn w:val="a"/>
    <w:link w:val="a5"/>
    <w:pPr>
      <w:shd w:val="clear" w:color="auto" w:fill="FFFFFF"/>
      <w:spacing w:line="0" w:lineRule="atLeast"/>
    </w:pPr>
    <w:rPr>
      <w:rFonts w:ascii="Calibri" w:eastAsia="Calibri" w:hAnsi="Calibri" w:cs="Calibri"/>
      <w:sz w:val="19"/>
      <w:szCs w:val="19"/>
    </w:rPr>
  </w:style>
  <w:style w:type="paragraph" w:customStyle="1" w:styleId="40">
    <w:name w:val="Основной текст (4)"/>
    <w:basedOn w:val="a"/>
    <w:link w:val="4"/>
    <w:pPr>
      <w:shd w:val="clear" w:color="auto" w:fill="FFFFFF"/>
      <w:spacing w:before="240" w:line="274" w:lineRule="exact"/>
      <w:jc w:val="both"/>
    </w:pPr>
    <w:rPr>
      <w:rFonts w:ascii="Times New Roman" w:eastAsia="Times New Roman" w:hAnsi="Times New Roman" w:cs="Times New Roman"/>
      <w:b/>
      <w:bCs/>
      <w:i/>
      <w:iCs/>
      <w:spacing w:val="2"/>
      <w:sz w:val="21"/>
      <w:szCs w:val="21"/>
    </w:rPr>
  </w:style>
  <w:style w:type="paragraph" w:customStyle="1" w:styleId="10">
    <w:name w:val="Заголовок №1"/>
    <w:basedOn w:val="a"/>
    <w:link w:val="1"/>
    <w:pPr>
      <w:shd w:val="clear" w:color="auto" w:fill="FFFFFF"/>
      <w:spacing w:line="274" w:lineRule="exact"/>
      <w:ind w:hanging="860"/>
      <w:outlineLvl w:val="0"/>
    </w:pPr>
    <w:rPr>
      <w:rFonts w:ascii="Times New Roman" w:eastAsia="Times New Roman" w:hAnsi="Times New Roman" w:cs="Times New Roman"/>
      <w:b/>
      <w:bCs/>
      <w:spacing w:val="3"/>
      <w:sz w:val="21"/>
      <w:szCs w:val="21"/>
    </w:rPr>
  </w:style>
  <w:style w:type="paragraph" w:customStyle="1" w:styleId="50">
    <w:name w:val="Основной текст (5)"/>
    <w:basedOn w:val="a"/>
    <w:link w:val="5"/>
    <w:pPr>
      <w:shd w:val="clear" w:color="auto" w:fill="FFFFFF"/>
      <w:spacing w:before="480" w:line="0" w:lineRule="atLeast"/>
    </w:pPr>
    <w:rPr>
      <w:rFonts w:ascii="Times New Roman" w:eastAsia="Times New Roman" w:hAnsi="Times New Roman" w:cs="Times New Roman"/>
      <w:b/>
      <w:bCs/>
      <w:sz w:val="25"/>
      <w:szCs w:val="25"/>
    </w:rPr>
  </w:style>
  <w:style w:type="paragraph" w:styleId="a8">
    <w:name w:val="Balloon Text"/>
    <w:basedOn w:val="a"/>
    <w:link w:val="a9"/>
    <w:uiPriority w:val="99"/>
    <w:semiHidden/>
    <w:unhideWhenUsed/>
    <w:rsid w:val="00EB4434"/>
    <w:rPr>
      <w:rFonts w:ascii="Segoe UI" w:hAnsi="Segoe UI" w:cs="Segoe UI"/>
      <w:sz w:val="18"/>
      <w:szCs w:val="18"/>
    </w:rPr>
  </w:style>
  <w:style w:type="character" w:customStyle="1" w:styleId="a9">
    <w:name w:val="Текст выноски Знак"/>
    <w:basedOn w:val="a0"/>
    <w:link w:val="a8"/>
    <w:uiPriority w:val="99"/>
    <w:semiHidden/>
    <w:rsid w:val="00EB443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8238</Words>
  <Characters>4696</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2021-03-25T18:37:00Z</cp:lastPrinted>
  <dcterms:created xsi:type="dcterms:W3CDTF">2021-03-20T20:24:00Z</dcterms:created>
  <dcterms:modified xsi:type="dcterms:W3CDTF">2021-03-25T18:37:00Z</dcterms:modified>
</cp:coreProperties>
</file>